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71B7A1" w14:textId="77777777" w:rsidR="00354405" w:rsidRPr="00434172"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6"/>
          <w:szCs w:val="16"/>
        </w:rPr>
      </w:pPr>
    </w:p>
    <w:p w14:paraId="3D9E9CD1" w14:textId="77777777" w:rsidR="00354405" w:rsidRPr="00434172" w:rsidRDefault="004F2DE3">
      <w:pPr>
        <w:widowControl w:val="0"/>
        <w:autoSpaceDE w:val="0"/>
        <w:autoSpaceDN w:val="0"/>
        <w:adjustRightInd w:val="0"/>
        <w:ind w:left="117" w:right="111"/>
        <w:jc w:val="center"/>
        <w:rPr>
          <w:rFonts w:ascii="Poppins" w:hAnsi="Poppins" w:cs="Poppins"/>
          <w:sz w:val="24"/>
          <w:szCs w:val="24"/>
        </w:rPr>
      </w:pPr>
      <w:r w:rsidRPr="00434172">
        <w:rPr>
          <w:rFonts w:ascii="Poppins" w:hAnsi="Poppins" w:cs="Poppins"/>
          <w:color w:val="000000"/>
        </w:rPr>
        <w:t>Etablissement public à caractère scientifique, culturel et professionnel</w:t>
      </w:r>
    </w:p>
    <w:p w14:paraId="08F2C530" w14:textId="17A64A26" w:rsidR="00354405" w:rsidRPr="00434172" w:rsidRDefault="004F2DE3">
      <w:pPr>
        <w:widowControl w:val="0"/>
        <w:tabs>
          <w:tab w:val="center" w:pos="4644"/>
          <w:tab w:val="left" w:pos="6873"/>
        </w:tabs>
        <w:autoSpaceDE w:val="0"/>
        <w:autoSpaceDN w:val="0"/>
        <w:adjustRightInd w:val="0"/>
        <w:spacing w:after="0" w:line="240" w:lineRule="auto"/>
        <w:ind w:left="117" w:right="111"/>
        <w:rPr>
          <w:rFonts w:ascii="Poppins" w:hAnsi="Poppins" w:cs="Poppins"/>
          <w:sz w:val="24"/>
          <w:szCs w:val="24"/>
        </w:rPr>
      </w:pPr>
      <w:r w:rsidRPr="00434172">
        <w:rPr>
          <w:rFonts w:ascii="Poppins" w:hAnsi="Poppins" w:cs="Poppins"/>
          <w:color w:val="000000"/>
          <w:sz w:val="24"/>
          <w:szCs w:val="24"/>
        </w:rPr>
        <w:tab/>
        <w:t xml:space="preserve">Marché </w:t>
      </w:r>
      <w:r w:rsidR="002834D8">
        <w:rPr>
          <w:rFonts w:ascii="Poppins" w:hAnsi="Poppins" w:cs="Poppins"/>
          <w:color w:val="000000"/>
          <w:sz w:val="24"/>
          <w:szCs w:val="24"/>
        </w:rPr>
        <w:t xml:space="preserve">public </w:t>
      </w:r>
      <w:r w:rsidRPr="00434172">
        <w:rPr>
          <w:rFonts w:ascii="Poppins" w:hAnsi="Poppins" w:cs="Poppins"/>
          <w:color w:val="000000"/>
          <w:sz w:val="24"/>
          <w:szCs w:val="24"/>
        </w:rPr>
        <w:t>de travaux</w:t>
      </w:r>
      <w:r w:rsidR="005F1008">
        <w:rPr>
          <w:rFonts w:ascii="Poppins" w:hAnsi="Poppins" w:cs="Poppins"/>
          <w:color w:val="000000"/>
          <w:sz w:val="24"/>
          <w:szCs w:val="24"/>
        </w:rPr>
        <w:t xml:space="preserve"> </w:t>
      </w:r>
    </w:p>
    <w:p w14:paraId="64836BF2" w14:textId="77777777" w:rsidR="00354405" w:rsidRPr="00434172" w:rsidRDefault="004F2DE3">
      <w:pPr>
        <w:widowControl w:val="0"/>
        <w:autoSpaceDE w:val="0"/>
        <w:autoSpaceDN w:val="0"/>
        <w:adjustRightInd w:val="0"/>
        <w:spacing w:after="0" w:line="240" w:lineRule="auto"/>
        <w:ind w:left="117" w:right="111"/>
        <w:rPr>
          <w:rFonts w:ascii="Poppins" w:hAnsi="Poppins" w:cs="Poppins"/>
          <w:sz w:val="24"/>
          <w:szCs w:val="24"/>
        </w:rPr>
      </w:pPr>
      <w:r w:rsidRPr="00434172">
        <w:rPr>
          <w:rFonts w:ascii="Poppins" w:hAnsi="Poppins" w:cs="Poppins"/>
          <w:color w:val="000000"/>
          <w:sz w:val="20"/>
          <w:szCs w:val="20"/>
        </w:rPr>
        <w:t xml:space="preserve"> </w:t>
      </w:r>
    </w:p>
    <w:p w14:paraId="20D114E2" w14:textId="77777777" w:rsidR="00354405" w:rsidRPr="00434172" w:rsidRDefault="00354405">
      <w:pPr>
        <w:widowControl w:val="0"/>
        <w:autoSpaceDE w:val="0"/>
        <w:autoSpaceDN w:val="0"/>
        <w:adjustRightInd w:val="0"/>
        <w:spacing w:after="0" w:line="240" w:lineRule="auto"/>
        <w:ind w:left="117" w:right="111"/>
        <w:rPr>
          <w:rFonts w:ascii="Poppins" w:hAnsi="Poppins" w:cs="Poppins"/>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354405" w:rsidRPr="00434172" w14:paraId="6793343B" w14:textId="77777777">
        <w:tc>
          <w:tcPr>
            <w:tcW w:w="2093" w:type="dxa"/>
            <w:tcBorders>
              <w:top w:val="nil"/>
              <w:left w:val="nil"/>
              <w:bottom w:val="nil"/>
              <w:right w:val="single" w:sz="12" w:space="0" w:color="FF6600"/>
            </w:tcBorders>
            <w:shd w:val="clear" w:color="auto" w:fill="FFFFFF"/>
          </w:tcPr>
          <w:p w14:paraId="101AE025" w14:textId="77777777" w:rsidR="00354405" w:rsidRPr="00434172" w:rsidRDefault="00354405">
            <w:pPr>
              <w:widowControl w:val="0"/>
              <w:autoSpaceDE w:val="0"/>
              <w:autoSpaceDN w:val="0"/>
              <w:adjustRightInd w:val="0"/>
              <w:spacing w:after="0" w:line="240" w:lineRule="auto"/>
              <w:ind w:left="117" w:right="111"/>
              <w:rPr>
                <w:rFonts w:ascii="Poppins" w:hAnsi="Poppins" w:cs="Poppins"/>
                <w:sz w:val="24"/>
                <w:szCs w:val="24"/>
              </w:rPr>
            </w:pPr>
          </w:p>
        </w:tc>
        <w:tc>
          <w:tcPr>
            <w:tcW w:w="236" w:type="dxa"/>
            <w:tcBorders>
              <w:top w:val="nil"/>
              <w:left w:val="single" w:sz="12" w:space="0" w:color="FF6600"/>
              <w:bottom w:val="nil"/>
              <w:right w:val="nil"/>
            </w:tcBorders>
            <w:shd w:val="clear" w:color="auto" w:fill="FFFFFF"/>
          </w:tcPr>
          <w:p w14:paraId="7215AE33" w14:textId="77777777" w:rsidR="00354405" w:rsidRPr="00434172" w:rsidRDefault="00354405">
            <w:pPr>
              <w:widowControl w:val="0"/>
              <w:autoSpaceDE w:val="0"/>
              <w:autoSpaceDN w:val="0"/>
              <w:adjustRightInd w:val="0"/>
              <w:spacing w:after="0" w:line="240" w:lineRule="auto"/>
              <w:ind w:left="117" w:right="111"/>
              <w:rPr>
                <w:rFonts w:ascii="Poppins" w:hAnsi="Poppins" w:cs="Poppins"/>
                <w:sz w:val="24"/>
                <w:szCs w:val="24"/>
              </w:rPr>
            </w:pPr>
          </w:p>
        </w:tc>
        <w:tc>
          <w:tcPr>
            <w:tcW w:w="6872" w:type="dxa"/>
            <w:tcBorders>
              <w:top w:val="nil"/>
              <w:left w:val="nil"/>
              <w:bottom w:val="nil"/>
              <w:right w:val="nil"/>
            </w:tcBorders>
            <w:shd w:val="clear" w:color="auto" w:fill="FFFFFF"/>
          </w:tcPr>
          <w:p w14:paraId="44C8D4A9" w14:textId="30431A5F" w:rsidR="00354405" w:rsidRPr="00434172" w:rsidRDefault="004E25FC" w:rsidP="004D4408">
            <w:pPr>
              <w:widowControl w:val="0"/>
              <w:autoSpaceDE w:val="0"/>
              <w:autoSpaceDN w:val="0"/>
              <w:adjustRightInd w:val="0"/>
              <w:spacing w:after="0" w:line="240" w:lineRule="auto"/>
              <w:ind w:left="18" w:right="87"/>
              <w:rPr>
                <w:rFonts w:ascii="Poppins" w:hAnsi="Poppins" w:cs="Poppins"/>
                <w:sz w:val="24"/>
                <w:szCs w:val="24"/>
              </w:rPr>
            </w:pPr>
            <w:r w:rsidRPr="004F02B6">
              <w:rPr>
                <w:rFonts w:ascii="Poppins" w:hAnsi="Poppins" w:cs="Poppins"/>
                <w:color w:val="404040"/>
                <w:sz w:val="52"/>
                <w:szCs w:val="52"/>
              </w:rPr>
              <w:t xml:space="preserve">RÉNOVATION </w:t>
            </w:r>
            <w:r w:rsidR="007158FD">
              <w:rPr>
                <w:rFonts w:ascii="Poppins" w:hAnsi="Poppins" w:cs="Poppins"/>
                <w:color w:val="404040"/>
                <w:sz w:val="52"/>
                <w:szCs w:val="52"/>
              </w:rPr>
              <w:t>PASSERELLE EXTERIEURE</w:t>
            </w:r>
            <w:r w:rsidR="007637EE">
              <w:rPr>
                <w:rFonts w:ascii="Poppins" w:hAnsi="Poppins" w:cs="Poppins"/>
                <w:color w:val="404040"/>
                <w:sz w:val="52"/>
                <w:szCs w:val="52"/>
              </w:rPr>
              <w:t xml:space="preserve"> </w:t>
            </w:r>
            <w:r w:rsidR="007637EE" w:rsidRPr="004F02B6">
              <w:rPr>
                <w:rFonts w:ascii="Poppins" w:hAnsi="Poppins" w:cs="Poppins"/>
                <w:color w:val="404040"/>
                <w:sz w:val="52"/>
                <w:szCs w:val="52"/>
              </w:rPr>
              <w:t>DE L’UNIVERSITÉ PARIS 8 VINCENNES/SAINT-DENIS</w:t>
            </w:r>
          </w:p>
        </w:tc>
      </w:tr>
    </w:tbl>
    <w:p w14:paraId="1547974C" w14:textId="77777777" w:rsidR="00354405" w:rsidRPr="00434172" w:rsidRDefault="00354405">
      <w:pPr>
        <w:widowControl w:val="0"/>
        <w:autoSpaceDE w:val="0"/>
        <w:autoSpaceDN w:val="0"/>
        <w:adjustRightInd w:val="0"/>
        <w:spacing w:after="0" w:line="240" w:lineRule="auto"/>
        <w:ind w:left="117" w:right="111"/>
        <w:rPr>
          <w:rFonts w:ascii="Poppins" w:hAnsi="Poppins" w:cs="Poppins"/>
          <w:color w:val="000000"/>
          <w:sz w:val="20"/>
          <w:szCs w:val="20"/>
        </w:rPr>
      </w:pPr>
    </w:p>
    <w:p w14:paraId="76840C9B" w14:textId="77777777" w:rsidR="00354405" w:rsidRPr="00434172" w:rsidRDefault="00354405">
      <w:pPr>
        <w:widowControl w:val="0"/>
        <w:autoSpaceDE w:val="0"/>
        <w:autoSpaceDN w:val="0"/>
        <w:adjustRightInd w:val="0"/>
        <w:spacing w:after="0" w:line="240" w:lineRule="auto"/>
        <w:ind w:left="117" w:right="111"/>
        <w:rPr>
          <w:rFonts w:ascii="Poppins" w:hAnsi="Poppins" w:cs="Poppins"/>
          <w:color w:val="000000"/>
          <w:sz w:val="20"/>
          <w:szCs w:val="20"/>
        </w:rPr>
      </w:pPr>
    </w:p>
    <w:p w14:paraId="42E499E2" w14:textId="77777777" w:rsidR="00354405" w:rsidRPr="00434172" w:rsidRDefault="00354405">
      <w:pPr>
        <w:widowControl w:val="0"/>
        <w:autoSpaceDE w:val="0"/>
        <w:autoSpaceDN w:val="0"/>
        <w:adjustRightInd w:val="0"/>
        <w:spacing w:after="0" w:line="240" w:lineRule="auto"/>
        <w:ind w:left="117" w:right="111"/>
        <w:rPr>
          <w:rFonts w:ascii="Poppins" w:hAnsi="Poppins" w:cs="Poppins"/>
          <w:color w:val="000000"/>
          <w:sz w:val="20"/>
          <w:szCs w:val="20"/>
        </w:rPr>
      </w:pPr>
    </w:p>
    <w:p w14:paraId="56F04B71" w14:textId="77777777" w:rsidR="00354405" w:rsidRPr="00434172" w:rsidRDefault="00354405">
      <w:pPr>
        <w:widowControl w:val="0"/>
        <w:autoSpaceDE w:val="0"/>
        <w:autoSpaceDN w:val="0"/>
        <w:adjustRightInd w:val="0"/>
        <w:spacing w:after="0" w:line="240" w:lineRule="auto"/>
        <w:ind w:left="117" w:right="111"/>
        <w:rPr>
          <w:rFonts w:ascii="Poppins" w:hAnsi="Poppins" w:cs="Poppins"/>
          <w:color w:val="000000"/>
          <w:sz w:val="20"/>
          <w:szCs w:val="20"/>
        </w:rPr>
      </w:pPr>
    </w:p>
    <w:p w14:paraId="5B8B0DCF" w14:textId="77777777" w:rsidR="00354405" w:rsidRPr="00434172" w:rsidRDefault="00354405">
      <w:pPr>
        <w:widowControl w:val="0"/>
        <w:autoSpaceDE w:val="0"/>
        <w:autoSpaceDN w:val="0"/>
        <w:adjustRightInd w:val="0"/>
        <w:spacing w:after="0" w:line="240" w:lineRule="auto"/>
        <w:ind w:left="117" w:right="111"/>
        <w:rPr>
          <w:rFonts w:ascii="Poppins" w:hAnsi="Poppins" w:cs="Poppins"/>
          <w:color w:val="000000"/>
          <w:sz w:val="20"/>
          <w:szCs w:val="20"/>
        </w:rPr>
      </w:pPr>
    </w:p>
    <w:p w14:paraId="009D9D4A" w14:textId="77777777" w:rsidR="00354405" w:rsidRPr="00434172" w:rsidRDefault="00354405">
      <w:pPr>
        <w:widowControl w:val="0"/>
        <w:autoSpaceDE w:val="0"/>
        <w:autoSpaceDN w:val="0"/>
        <w:adjustRightInd w:val="0"/>
        <w:spacing w:after="0" w:line="240" w:lineRule="auto"/>
        <w:ind w:left="117" w:right="111"/>
        <w:rPr>
          <w:rFonts w:ascii="Poppins" w:hAnsi="Poppins" w:cs="Poppins"/>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354405" w:rsidRPr="00434172" w14:paraId="73874312" w14:textId="77777777">
        <w:tc>
          <w:tcPr>
            <w:tcW w:w="9212" w:type="dxa"/>
            <w:tcBorders>
              <w:top w:val="nil"/>
              <w:left w:val="nil"/>
              <w:bottom w:val="nil"/>
              <w:right w:val="nil"/>
            </w:tcBorders>
            <w:shd w:val="clear" w:color="auto" w:fill="9CC2E5"/>
          </w:tcPr>
          <w:p w14:paraId="39A7C041" w14:textId="77777777" w:rsidR="00354405" w:rsidRPr="00434172" w:rsidRDefault="004F2DE3">
            <w:pPr>
              <w:widowControl w:val="0"/>
              <w:autoSpaceDE w:val="0"/>
              <w:autoSpaceDN w:val="0"/>
              <w:adjustRightInd w:val="0"/>
              <w:spacing w:before="260" w:after="260" w:line="240" w:lineRule="auto"/>
              <w:ind w:left="108" w:right="96"/>
              <w:jc w:val="center"/>
              <w:rPr>
                <w:rFonts w:ascii="Poppins" w:hAnsi="Poppins" w:cs="Poppins"/>
                <w:sz w:val="24"/>
                <w:szCs w:val="24"/>
              </w:rPr>
            </w:pPr>
            <w:r w:rsidRPr="00434172">
              <w:rPr>
                <w:rFonts w:ascii="Poppins" w:hAnsi="Poppins" w:cs="Poppins"/>
                <w:b/>
                <w:bCs/>
                <w:color w:val="FFFFFF"/>
                <w:sz w:val="40"/>
                <w:szCs w:val="40"/>
              </w:rPr>
              <w:t>Cahier des clauses administratives particulières (CCAP)</w:t>
            </w:r>
          </w:p>
        </w:tc>
      </w:tr>
    </w:tbl>
    <w:p w14:paraId="2724FD74" w14:textId="77777777" w:rsidR="00354405" w:rsidRPr="00434172" w:rsidRDefault="00354405">
      <w:pPr>
        <w:widowControl w:val="0"/>
        <w:autoSpaceDE w:val="0"/>
        <w:autoSpaceDN w:val="0"/>
        <w:adjustRightInd w:val="0"/>
        <w:spacing w:after="0" w:line="240" w:lineRule="auto"/>
        <w:ind w:left="117" w:right="111"/>
        <w:rPr>
          <w:rFonts w:ascii="Poppins" w:hAnsi="Poppins" w:cs="Poppins"/>
          <w:color w:val="000000"/>
          <w:sz w:val="20"/>
          <w:szCs w:val="20"/>
        </w:rPr>
      </w:pPr>
    </w:p>
    <w:p w14:paraId="511C24FB" w14:textId="2D4066B7" w:rsidR="00354405" w:rsidRPr="00434172" w:rsidRDefault="004F2DE3">
      <w:pPr>
        <w:widowControl w:val="0"/>
        <w:autoSpaceDE w:val="0"/>
        <w:autoSpaceDN w:val="0"/>
        <w:adjustRightInd w:val="0"/>
        <w:spacing w:after="0" w:line="240" w:lineRule="auto"/>
        <w:ind w:left="117" w:right="111"/>
        <w:jc w:val="center"/>
        <w:rPr>
          <w:rFonts w:ascii="Poppins" w:hAnsi="Poppins" w:cs="Poppins"/>
          <w:sz w:val="24"/>
          <w:szCs w:val="24"/>
        </w:rPr>
      </w:pPr>
      <w:r w:rsidRPr="00434172">
        <w:rPr>
          <w:rFonts w:ascii="Poppins" w:hAnsi="Poppins" w:cs="Poppins"/>
          <w:color w:val="FFFFFF"/>
          <w:sz w:val="36"/>
          <w:szCs w:val="36"/>
          <w:highlight w:val="red"/>
        </w:rPr>
        <w:t>Marché n° 2025ADT0</w:t>
      </w:r>
      <w:r w:rsidR="007158FD">
        <w:rPr>
          <w:rFonts w:ascii="Poppins" w:hAnsi="Poppins" w:cs="Poppins"/>
          <w:color w:val="FFFFFF"/>
          <w:sz w:val="36"/>
          <w:szCs w:val="36"/>
          <w:highlight w:val="red"/>
        </w:rPr>
        <w:t>3</w:t>
      </w:r>
    </w:p>
    <w:p w14:paraId="3FC382DB" w14:textId="77777777" w:rsidR="00354405" w:rsidRPr="00434172" w:rsidRDefault="00354405">
      <w:pPr>
        <w:widowControl w:val="0"/>
        <w:autoSpaceDE w:val="0"/>
        <w:autoSpaceDN w:val="0"/>
        <w:adjustRightInd w:val="0"/>
        <w:ind w:left="117" w:right="111"/>
        <w:rPr>
          <w:rFonts w:ascii="Poppins" w:hAnsi="Poppins" w:cs="Poppins"/>
          <w:color w:val="000000"/>
        </w:rPr>
      </w:pPr>
    </w:p>
    <w:p w14:paraId="4A7FE4F3" w14:textId="77777777" w:rsidR="00354405" w:rsidRPr="00434172" w:rsidRDefault="00354405">
      <w:pPr>
        <w:widowControl w:val="0"/>
        <w:autoSpaceDE w:val="0"/>
        <w:autoSpaceDN w:val="0"/>
        <w:adjustRightInd w:val="0"/>
        <w:spacing w:after="0" w:line="240" w:lineRule="auto"/>
        <w:ind w:left="117" w:right="111"/>
        <w:rPr>
          <w:rFonts w:ascii="Poppins" w:hAnsi="Poppins" w:cs="Poppins"/>
          <w:color w:val="000000"/>
        </w:rPr>
      </w:pPr>
    </w:p>
    <w:p w14:paraId="277F0C81" w14:textId="77777777" w:rsidR="00354405" w:rsidRPr="00434172" w:rsidRDefault="00354405">
      <w:pPr>
        <w:widowControl w:val="0"/>
        <w:autoSpaceDE w:val="0"/>
        <w:autoSpaceDN w:val="0"/>
        <w:adjustRightInd w:val="0"/>
        <w:ind w:left="117" w:right="111"/>
        <w:rPr>
          <w:rFonts w:ascii="Poppins" w:hAnsi="Poppins" w:cs="Poppins"/>
          <w:color w:val="000000"/>
        </w:rPr>
      </w:pPr>
    </w:p>
    <w:p w14:paraId="500F7C9D" w14:textId="77777777" w:rsidR="00354405" w:rsidRPr="00434172" w:rsidRDefault="004F2DE3" w:rsidP="00923B4F">
      <w:pPr>
        <w:widowControl w:val="0"/>
        <w:autoSpaceDE w:val="0"/>
        <w:autoSpaceDN w:val="0"/>
        <w:adjustRightInd w:val="0"/>
        <w:ind w:right="111"/>
        <w:rPr>
          <w:rFonts w:ascii="Poppins" w:hAnsi="Poppins" w:cs="Poppins"/>
          <w:color w:val="000000"/>
        </w:rPr>
      </w:pPr>
      <w:r w:rsidRPr="00434172">
        <w:rPr>
          <w:rFonts w:ascii="Poppins" w:hAnsi="Poppins" w:cs="Poppins"/>
          <w:sz w:val="24"/>
          <w:szCs w:val="24"/>
        </w:rPr>
        <w:br w:type="page"/>
      </w: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354405" w:rsidRPr="00434172" w14:paraId="300594C2" w14:textId="77777777">
        <w:tc>
          <w:tcPr>
            <w:tcW w:w="8619" w:type="dxa"/>
            <w:tcBorders>
              <w:top w:val="single" w:sz="4" w:space="0" w:color="595959"/>
              <w:left w:val="single" w:sz="4" w:space="0" w:color="595959"/>
              <w:bottom w:val="single" w:sz="4" w:space="0" w:color="595959"/>
              <w:right w:val="single" w:sz="4" w:space="0" w:color="595959"/>
            </w:tcBorders>
            <w:shd w:val="clear" w:color="auto" w:fill="595959"/>
            <w:vAlign w:val="bottom"/>
          </w:tcPr>
          <w:p w14:paraId="7D2C855F" w14:textId="77777777" w:rsidR="00354405" w:rsidRPr="00434172" w:rsidRDefault="004F2DE3">
            <w:pPr>
              <w:widowControl w:val="0"/>
              <w:autoSpaceDE w:val="0"/>
              <w:autoSpaceDN w:val="0"/>
              <w:adjustRightInd w:val="0"/>
              <w:spacing w:before="40" w:after="40" w:line="240" w:lineRule="auto"/>
              <w:ind w:left="276" w:right="89"/>
              <w:rPr>
                <w:rFonts w:ascii="Poppins" w:hAnsi="Poppins" w:cs="Poppins"/>
                <w:sz w:val="24"/>
                <w:szCs w:val="24"/>
              </w:rPr>
            </w:pPr>
            <w:r w:rsidRPr="00434172">
              <w:rPr>
                <w:rFonts w:ascii="Poppins" w:hAnsi="Poppins" w:cs="Poppins"/>
                <w:color w:val="FFFFFF"/>
                <w:sz w:val="32"/>
                <w:szCs w:val="32"/>
              </w:rPr>
              <w:lastRenderedPageBreak/>
              <w:t>SOMMAIRE</w:t>
            </w:r>
          </w:p>
        </w:tc>
      </w:tr>
    </w:tbl>
    <w:p w14:paraId="6128AB12" w14:textId="77777777" w:rsidR="00354405" w:rsidRPr="009F3A0E" w:rsidRDefault="00354405">
      <w:pPr>
        <w:widowControl w:val="0"/>
        <w:autoSpaceDE w:val="0"/>
        <w:autoSpaceDN w:val="0"/>
        <w:adjustRightInd w:val="0"/>
        <w:spacing w:after="0" w:line="240" w:lineRule="auto"/>
        <w:ind w:left="117" w:right="111"/>
        <w:rPr>
          <w:rFonts w:ascii="Poppins" w:hAnsi="Poppins" w:cs="Poppins"/>
          <w:color w:val="000000"/>
          <w:sz w:val="18"/>
          <w:szCs w:val="18"/>
        </w:rPr>
      </w:pPr>
    </w:p>
    <w:p w14:paraId="7037AE26" w14:textId="77777777" w:rsidR="00354405" w:rsidRPr="009F3A0E" w:rsidRDefault="00354405">
      <w:pPr>
        <w:widowControl w:val="0"/>
        <w:autoSpaceDE w:val="0"/>
        <w:autoSpaceDN w:val="0"/>
        <w:adjustRightInd w:val="0"/>
        <w:spacing w:after="0" w:line="240" w:lineRule="auto"/>
        <w:ind w:left="117" w:right="111"/>
        <w:rPr>
          <w:rFonts w:ascii="Poppins" w:hAnsi="Poppins" w:cs="Poppins"/>
          <w:color w:val="000000"/>
          <w:sz w:val="18"/>
          <w:szCs w:val="18"/>
        </w:rPr>
      </w:pPr>
    </w:p>
    <w:p w14:paraId="2320D521" w14:textId="6AFDA19E" w:rsidR="00354405" w:rsidRPr="009F3A0E" w:rsidRDefault="004F2DE3">
      <w:pPr>
        <w:widowControl w:val="0"/>
        <w:tabs>
          <w:tab w:val="left" w:pos="548"/>
          <w:tab w:val="right" w:leader="dot" w:pos="8330"/>
        </w:tabs>
        <w:autoSpaceDE w:val="0"/>
        <w:autoSpaceDN w:val="0"/>
        <w:adjustRightInd w:val="0"/>
        <w:spacing w:after="0" w:line="240" w:lineRule="auto"/>
        <w:ind w:left="117" w:right="961"/>
        <w:jc w:val="both"/>
        <w:rPr>
          <w:rFonts w:ascii="Poppins" w:hAnsi="Poppins" w:cs="Poppins"/>
          <w:sz w:val="18"/>
          <w:szCs w:val="18"/>
        </w:rPr>
      </w:pPr>
      <w:r w:rsidRPr="009F3A0E">
        <w:rPr>
          <w:rFonts w:ascii="Poppins" w:hAnsi="Poppins" w:cs="Poppins"/>
          <w:color w:val="000000"/>
          <w:sz w:val="18"/>
          <w:szCs w:val="18"/>
        </w:rPr>
        <w:t>1.</w:t>
      </w:r>
      <w:r w:rsidRPr="009F3A0E">
        <w:rPr>
          <w:rFonts w:ascii="Poppins" w:hAnsi="Poppins" w:cs="Poppins"/>
          <w:color w:val="000000"/>
          <w:sz w:val="18"/>
          <w:szCs w:val="18"/>
        </w:rPr>
        <w:tab/>
        <w:t>DÉFINITIONS</w:t>
      </w:r>
      <w:r w:rsidRPr="009F3A0E">
        <w:rPr>
          <w:rFonts w:ascii="Poppins" w:hAnsi="Poppins" w:cs="Poppins"/>
          <w:color w:val="000000"/>
          <w:sz w:val="18"/>
          <w:szCs w:val="18"/>
        </w:rPr>
        <w:tab/>
      </w:r>
      <w:hyperlink w:anchor="_Toc23942912" w:history="1">
        <w:r w:rsidRPr="009F3A0E">
          <w:rPr>
            <w:rFonts w:ascii="Poppins" w:hAnsi="Poppins" w:cs="Poppins"/>
            <w:color w:val="000000"/>
            <w:sz w:val="18"/>
            <w:szCs w:val="18"/>
          </w:rPr>
          <w:fldChar w:fldCharType="begin"/>
        </w:r>
        <w:r w:rsidRPr="009F3A0E">
          <w:rPr>
            <w:rFonts w:ascii="Poppins" w:hAnsi="Poppins" w:cs="Poppins"/>
            <w:color w:val="000000"/>
            <w:sz w:val="18"/>
            <w:szCs w:val="18"/>
          </w:rPr>
          <w:instrText>PAGEREF _Toc23942912</w:instrText>
        </w:r>
        <w:r w:rsidRPr="009F3A0E">
          <w:rPr>
            <w:rFonts w:ascii="Poppins" w:hAnsi="Poppins" w:cs="Poppins"/>
            <w:color w:val="000000"/>
            <w:sz w:val="18"/>
            <w:szCs w:val="18"/>
          </w:rPr>
          <w:fldChar w:fldCharType="separate"/>
        </w:r>
        <w:r w:rsidR="00697D22">
          <w:rPr>
            <w:rFonts w:ascii="Poppins" w:hAnsi="Poppins" w:cs="Poppins"/>
            <w:noProof/>
            <w:color w:val="000000"/>
            <w:sz w:val="18"/>
            <w:szCs w:val="18"/>
          </w:rPr>
          <w:t>3</w:t>
        </w:r>
        <w:r w:rsidRPr="009F3A0E">
          <w:rPr>
            <w:rFonts w:ascii="Poppins" w:hAnsi="Poppins" w:cs="Poppins"/>
            <w:color w:val="000000"/>
            <w:sz w:val="18"/>
            <w:szCs w:val="18"/>
          </w:rPr>
          <w:fldChar w:fldCharType="end"/>
        </w:r>
      </w:hyperlink>
    </w:p>
    <w:p w14:paraId="3D9D0710" w14:textId="5CBD04BA" w:rsidR="00354405" w:rsidRPr="009F3A0E" w:rsidRDefault="004F2DE3">
      <w:pPr>
        <w:widowControl w:val="0"/>
        <w:tabs>
          <w:tab w:val="left" w:pos="548"/>
          <w:tab w:val="right" w:leader="dot" w:pos="8330"/>
        </w:tabs>
        <w:autoSpaceDE w:val="0"/>
        <w:autoSpaceDN w:val="0"/>
        <w:adjustRightInd w:val="0"/>
        <w:spacing w:after="0" w:line="240" w:lineRule="auto"/>
        <w:ind w:left="117" w:right="961"/>
        <w:jc w:val="both"/>
        <w:rPr>
          <w:rFonts w:ascii="Poppins" w:hAnsi="Poppins" w:cs="Poppins"/>
          <w:sz w:val="18"/>
          <w:szCs w:val="18"/>
        </w:rPr>
      </w:pPr>
      <w:r w:rsidRPr="009F3A0E">
        <w:rPr>
          <w:rFonts w:ascii="Poppins" w:hAnsi="Poppins" w:cs="Poppins"/>
          <w:color w:val="000000"/>
          <w:sz w:val="18"/>
          <w:szCs w:val="18"/>
        </w:rPr>
        <w:t>2.</w:t>
      </w:r>
      <w:r w:rsidRPr="009F3A0E">
        <w:rPr>
          <w:rFonts w:ascii="Poppins" w:hAnsi="Poppins" w:cs="Poppins"/>
          <w:color w:val="000000"/>
          <w:sz w:val="18"/>
          <w:szCs w:val="18"/>
        </w:rPr>
        <w:tab/>
        <w:t>OBJET DU CONTRAT</w:t>
      </w:r>
      <w:r w:rsidRPr="009F3A0E">
        <w:rPr>
          <w:rFonts w:ascii="Poppins" w:hAnsi="Poppins" w:cs="Poppins"/>
          <w:color w:val="000000"/>
          <w:sz w:val="18"/>
          <w:szCs w:val="18"/>
        </w:rPr>
        <w:tab/>
      </w:r>
      <w:hyperlink w:anchor="_Toc23942913" w:history="1">
        <w:r w:rsidRPr="009F3A0E">
          <w:rPr>
            <w:rFonts w:ascii="Poppins" w:hAnsi="Poppins" w:cs="Poppins"/>
            <w:color w:val="000000"/>
            <w:sz w:val="18"/>
            <w:szCs w:val="18"/>
          </w:rPr>
          <w:fldChar w:fldCharType="begin"/>
        </w:r>
        <w:r w:rsidRPr="009F3A0E">
          <w:rPr>
            <w:rFonts w:ascii="Poppins" w:hAnsi="Poppins" w:cs="Poppins"/>
            <w:color w:val="000000"/>
            <w:sz w:val="18"/>
            <w:szCs w:val="18"/>
          </w:rPr>
          <w:instrText>PAGEREF _Toc23942913</w:instrText>
        </w:r>
        <w:r w:rsidRPr="009F3A0E">
          <w:rPr>
            <w:rFonts w:ascii="Poppins" w:hAnsi="Poppins" w:cs="Poppins"/>
            <w:color w:val="000000"/>
            <w:sz w:val="18"/>
            <w:szCs w:val="18"/>
          </w:rPr>
          <w:fldChar w:fldCharType="separate"/>
        </w:r>
        <w:r w:rsidR="00697D22">
          <w:rPr>
            <w:rFonts w:ascii="Poppins" w:hAnsi="Poppins" w:cs="Poppins"/>
            <w:noProof/>
            <w:color w:val="000000"/>
            <w:sz w:val="18"/>
            <w:szCs w:val="18"/>
          </w:rPr>
          <w:t>3</w:t>
        </w:r>
        <w:r w:rsidRPr="009F3A0E">
          <w:rPr>
            <w:rFonts w:ascii="Poppins" w:hAnsi="Poppins" w:cs="Poppins"/>
            <w:color w:val="000000"/>
            <w:sz w:val="18"/>
            <w:szCs w:val="18"/>
          </w:rPr>
          <w:fldChar w:fldCharType="end"/>
        </w:r>
      </w:hyperlink>
    </w:p>
    <w:p w14:paraId="4C24D3DE" w14:textId="614BD22E" w:rsidR="00354405" w:rsidRPr="009F3A0E" w:rsidRDefault="004F2DE3">
      <w:pPr>
        <w:widowControl w:val="0"/>
        <w:tabs>
          <w:tab w:val="left" w:pos="548"/>
          <w:tab w:val="right" w:leader="dot" w:pos="8330"/>
        </w:tabs>
        <w:autoSpaceDE w:val="0"/>
        <w:autoSpaceDN w:val="0"/>
        <w:adjustRightInd w:val="0"/>
        <w:spacing w:after="0" w:line="240" w:lineRule="auto"/>
        <w:ind w:left="117" w:right="961"/>
        <w:jc w:val="both"/>
        <w:rPr>
          <w:rFonts w:ascii="Poppins" w:hAnsi="Poppins" w:cs="Poppins"/>
          <w:sz w:val="18"/>
          <w:szCs w:val="18"/>
        </w:rPr>
      </w:pPr>
      <w:r w:rsidRPr="009F3A0E">
        <w:rPr>
          <w:rFonts w:ascii="Poppins" w:hAnsi="Poppins" w:cs="Poppins"/>
          <w:color w:val="000000"/>
          <w:sz w:val="18"/>
          <w:szCs w:val="18"/>
        </w:rPr>
        <w:t>3.</w:t>
      </w:r>
      <w:r w:rsidRPr="009F3A0E">
        <w:rPr>
          <w:rFonts w:ascii="Poppins" w:hAnsi="Poppins" w:cs="Poppins"/>
          <w:color w:val="000000"/>
          <w:sz w:val="18"/>
          <w:szCs w:val="18"/>
        </w:rPr>
        <w:tab/>
        <w:t>STRUCTURE ET FORME DU CONTRAT</w:t>
      </w:r>
      <w:r w:rsidRPr="009F3A0E">
        <w:rPr>
          <w:rFonts w:ascii="Poppins" w:hAnsi="Poppins" w:cs="Poppins"/>
          <w:color w:val="000000"/>
          <w:sz w:val="18"/>
          <w:szCs w:val="18"/>
        </w:rPr>
        <w:tab/>
      </w:r>
      <w:hyperlink w:anchor="_Toc23942914" w:history="1">
        <w:r w:rsidRPr="009F3A0E">
          <w:rPr>
            <w:rFonts w:ascii="Poppins" w:hAnsi="Poppins" w:cs="Poppins"/>
            <w:color w:val="000000"/>
            <w:sz w:val="18"/>
            <w:szCs w:val="18"/>
          </w:rPr>
          <w:fldChar w:fldCharType="begin"/>
        </w:r>
        <w:r w:rsidRPr="009F3A0E">
          <w:rPr>
            <w:rFonts w:ascii="Poppins" w:hAnsi="Poppins" w:cs="Poppins"/>
            <w:color w:val="000000"/>
            <w:sz w:val="18"/>
            <w:szCs w:val="18"/>
          </w:rPr>
          <w:instrText>PAGEREF _Toc23942914</w:instrText>
        </w:r>
        <w:r w:rsidRPr="009F3A0E">
          <w:rPr>
            <w:rFonts w:ascii="Poppins" w:hAnsi="Poppins" w:cs="Poppins"/>
            <w:color w:val="000000"/>
            <w:sz w:val="18"/>
            <w:szCs w:val="18"/>
          </w:rPr>
          <w:fldChar w:fldCharType="separate"/>
        </w:r>
        <w:r w:rsidR="00697D22">
          <w:rPr>
            <w:rFonts w:ascii="Poppins" w:hAnsi="Poppins" w:cs="Poppins"/>
            <w:noProof/>
            <w:color w:val="000000"/>
            <w:sz w:val="18"/>
            <w:szCs w:val="18"/>
          </w:rPr>
          <w:t>5</w:t>
        </w:r>
        <w:r w:rsidRPr="009F3A0E">
          <w:rPr>
            <w:rFonts w:ascii="Poppins" w:hAnsi="Poppins" w:cs="Poppins"/>
            <w:color w:val="000000"/>
            <w:sz w:val="18"/>
            <w:szCs w:val="18"/>
          </w:rPr>
          <w:fldChar w:fldCharType="end"/>
        </w:r>
      </w:hyperlink>
    </w:p>
    <w:p w14:paraId="3BE0CA6F" w14:textId="6D9DA92D" w:rsidR="00354405" w:rsidRPr="009F3A0E" w:rsidRDefault="004F2DE3">
      <w:pPr>
        <w:widowControl w:val="0"/>
        <w:tabs>
          <w:tab w:val="left" w:pos="548"/>
          <w:tab w:val="right" w:leader="dot" w:pos="8330"/>
        </w:tabs>
        <w:autoSpaceDE w:val="0"/>
        <w:autoSpaceDN w:val="0"/>
        <w:adjustRightInd w:val="0"/>
        <w:spacing w:after="0" w:line="240" w:lineRule="auto"/>
        <w:ind w:left="117" w:right="961"/>
        <w:jc w:val="both"/>
        <w:rPr>
          <w:rFonts w:ascii="Poppins" w:hAnsi="Poppins" w:cs="Poppins"/>
          <w:sz w:val="18"/>
          <w:szCs w:val="18"/>
        </w:rPr>
      </w:pPr>
      <w:r w:rsidRPr="009F3A0E">
        <w:rPr>
          <w:rFonts w:ascii="Poppins" w:hAnsi="Poppins" w:cs="Poppins"/>
          <w:color w:val="000000"/>
          <w:sz w:val="18"/>
          <w:szCs w:val="18"/>
        </w:rPr>
        <w:t>4.</w:t>
      </w:r>
      <w:r w:rsidRPr="009F3A0E">
        <w:rPr>
          <w:rFonts w:ascii="Poppins" w:hAnsi="Poppins" w:cs="Poppins"/>
          <w:color w:val="000000"/>
          <w:sz w:val="18"/>
          <w:szCs w:val="18"/>
        </w:rPr>
        <w:tab/>
        <w:t>DURÉE DU CONTRAT ET DÉLAIS D’EXÉCUTION</w:t>
      </w:r>
      <w:r w:rsidRPr="009F3A0E">
        <w:rPr>
          <w:rFonts w:ascii="Poppins" w:hAnsi="Poppins" w:cs="Poppins"/>
          <w:color w:val="000000"/>
          <w:sz w:val="18"/>
          <w:szCs w:val="18"/>
        </w:rPr>
        <w:tab/>
      </w:r>
      <w:hyperlink w:anchor="_Toc23942915" w:history="1">
        <w:r w:rsidRPr="009F3A0E">
          <w:rPr>
            <w:rFonts w:ascii="Poppins" w:hAnsi="Poppins" w:cs="Poppins"/>
            <w:color w:val="000000"/>
            <w:sz w:val="18"/>
            <w:szCs w:val="18"/>
          </w:rPr>
          <w:fldChar w:fldCharType="begin"/>
        </w:r>
        <w:r w:rsidRPr="009F3A0E">
          <w:rPr>
            <w:rFonts w:ascii="Poppins" w:hAnsi="Poppins" w:cs="Poppins"/>
            <w:color w:val="000000"/>
            <w:sz w:val="18"/>
            <w:szCs w:val="18"/>
          </w:rPr>
          <w:instrText>PAGEREF _Toc23942915</w:instrText>
        </w:r>
        <w:r w:rsidRPr="009F3A0E">
          <w:rPr>
            <w:rFonts w:ascii="Poppins" w:hAnsi="Poppins" w:cs="Poppins"/>
            <w:color w:val="000000"/>
            <w:sz w:val="18"/>
            <w:szCs w:val="18"/>
          </w:rPr>
          <w:fldChar w:fldCharType="separate"/>
        </w:r>
        <w:r w:rsidR="00697D22">
          <w:rPr>
            <w:rFonts w:ascii="Poppins" w:hAnsi="Poppins" w:cs="Poppins"/>
            <w:noProof/>
            <w:color w:val="000000"/>
            <w:sz w:val="18"/>
            <w:szCs w:val="18"/>
          </w:rPr>
          <w:t>6</w:t>
        </w:r>
        <w:r w:rsidRPr="009F3A0E">
          <w:rPr>
            <w:rFonts w:ascii="Poppins" w:hAnsi="Poppins" w:cs="Poppins"/>
            <w:color w:val="000000"/>
            <w:sz w:val="18"/>
            <w:szCs w:val="18"/>
          </w:rPr>
          <w:fldChar w:fldCharType="end"/>
        </w:r>
      </w:hyperlink>
    </w:p>
    <w:p w14:paraId="39C2D58C" w14:textId="68E07A48" w:rsidR="00354405" w:rsidRPr="009F3A0E" w:rsidRDefault="004F2DE3">
      <w:pPr>
        <w:widowControl w:val="0"/>
        <w:tabs>
          <w:tab w:val="left" w:pos="548"/>
          <w:tab w:val="right" w:leader="dot" w:pos="8330"/>
        </w:tabs>
        <w:autoSpaceDE w:val="0"/>
        <w:autoSpaceDN w:val="0"/>
        <w:adjustRightInd w:val="0"/>
        <w:spacing w:after="0" w:line="240" w:lineRule="auto"/>
        <w:ind w:left="117" w:right="961"/>
        <w:jc w:val="both"/>
        <w:rPr>
          <w:rFonts w:ascii="Poppins" w:hAnsi="Poppins" w:cs="Poppins"/>
          <w:sz w:val="18"/>
          <w:szCs w:val="18"/>
        </w:rPr>
      </w:pPr>
      <w:r w:rsidRPr="009F3A0E">
        <w:rPr>
          <w:rFonts w:ascii="Poppins" w:hAnsi="Poppins" w:cs="Poppins"/>
          <w:color w:val="000000"/>
          <w:sz w:val="18"/>
          <w:szCs w:val="18"/>
        </w:rPr>
        <w:t>5.</w:t>
      </w:r>
      <w:r w:rsidRPr="009F3A0E">
        <w:rPr>
          <w:rFonts w:ascii="Poppins" w:hAnsi="Poppins" w:cs="Poppins"/>
          <w:color w:val="000000"/>
          <w:sz w:val="18"/>
          <w:szCs w:val="18"/>
        </w:rPr>
        <w:tab/>
        <w:t>PRIX ET CONDITIONS DE PAIEMENT</w:t>
      </w:r>
      <w:r w:rsidRPr="009F3A0E">
        <w:rPr>
          <w:rFonts w:ascii="Poppins" w:hAnsi="Poppins" w:cs="Poppins"/>
          <w:color w:val="000000"/>
          <w:sz w:val="18"/>
          <w:szCs w:val="18"/>
        </w:rPr>
        <w:tab/>
      </w:r>
      <w:hyperlink w:anchor="_Toc23942916" w:history="1">
        <w:r w:rsidRPr="009F3A0E">
          <w:rPr>
            <w:rFonts w:ascii="Poppins" w:hAnsi="Poppins" w:cs="Poppins"/>
            <w:color w:val="000000"/>
            <w:sz w:val="18"/>
            <w:szCs w:val="18"/>
          </w:rPr>
          <w:fldChar w:fldCharType="begin"/>
        </w:r>
        <w:r w:rsidRPr="009F3A0E">
          <w:rPr>
            <w:rFonts w:ascii="Poppins" w:hAnsi="Poppins" w:cs="Poppins"/>
            <w:color w:val="000000"/>
            <w:sz w:val="18"/>
            <w:szCs w:val="18"/>
          </w:rPr>
          <w:instrText>PAGEREF _Toc23942916</w:instrText>
        </w:r>
        <w:r w:rsidRPr="009F3A0E">
          <w:rPr>
            <w:rFonts w:ascii="Poppins" w:hAnsi="Poppins" w:cs="Poppins"/>
            <w:color w:val="000000"/>
            <w:sz w:val="18"/>
            <w:szCs w:val="18"/>
          </w:rPr>
          <w:fldChar w:fldCharType="separate"/>
        </w:r>
        <w:r w:rsidR="00697D22">
          <w:rPr>
            <w:rFonts w:ascii="Poppins" w:hAnsi="Poppins" w:cs="Poppins"/>
            <w:noProof/>
            <w:color w:val="000000"/>
            <w:sz w:val="18"/>
            <w:szCs w:val="18"/>
          </w:rPr>
          <w:t>6</w:t>
        </w:r>
        <w:r w:rsidRPr="009F3A0E">
          <w:rPr>
            <w:rFonts w:ascii="Poppins" w:hAnsi="Poppins" w:cs="Poppins"/>
            <w:color w:val="000000"/>
            <w:sz w:val="18"/>
            <w:szCs w:val="18"/>
          </w:rPr>
          <w:fldChar w:fldCharType="end"/>
        </w:r>
      </w:hyperlink>
    </w:p>
    <w:p w14:paraId="028731CE" w14:textId="0FB70D82" w:rsidR="00354405" w:rsidRPr="009F3A0E" w:rsidRDefault="004F2DE3" w:rsidP="002834D8">
      <w:pPr>
        <w:widowControl w:val="0"/>
        <w:tabs>
          <w:tab w:val="left" w:pos="548"/>
          <w:tab w:val="left" w:pos="3855"/>
          <w:tab w:val="right" w:leader="dot" w:pos="8330"/>
        </w:tabs>
        <w:autoSpaceDE w:val="0"/>
        <w:autoSpaceDN w:val="0"/>
        <w:adjustRightInd w:val="0"/>
        <w:spacing w:after="0" w:line="240" w:lineRule="auto"/>
        <w:ind w:left="117" w:right="961"/>
        <w:jc w:val="both"/>
        <w:rPr>
          <w:rFonts w:ascii="Poppins" w:hAnsi="Poppins" w:cs="Poppins"/>
          <w:sz w:val="18"/>
          <w:szCs w:val="18"/>
        </w:rPr>
      </w:pPr>
      <w:r w:rsidRPr="009F3A0E">
        <w:rPr>
          <w:rFonts w:ascii="Poppins" w:hAnsi="Poppins" w:cs="Poppins"/>
          <w:color w:val="000000"/>
          <w:sz w:val="18"/>
          <w:szCs w:val="18"/>
        </w:rPr>
        <w:t>6.</w:t>
      </w:r>
      <w:r w:rsidRPr="009F3A0E">
        <w:rPr>
          <w:rFonts w:ascii="Poppins" w:hAnsi="Poppins" w:cs="Poppins"/>
          <w:color w:val="000000"/>
          <w:sz w:val="18"/>
          <w:szCs w:val="18"/>
        </w:rPr>
        <w:tab/>
        <w:t>RÉALISATION DES PRESTATIONS</w:t>
      </w:r>
      <w:r w:rsidRPr="009F3A0E">
        <w:rPr>
          <w:rFonts w:ascii="Poppins" w:hAnsi="Poppins" w:cs="Poppins"/>
          <w:color w:val="000000"/>
          <w:sz w:val="18"/>
          <w:szCs w:val="18"/>
        </w:rPr>
        <w:tab/>
      </w:r>
      <w:r w:rsidR="002834D8">
        <w:rPr>
          <w:rFonts w:ascii="Poppins" w:hAnsi="Poppins" w:cs="Poppins"/>
          <w:color w:val="000000"/>
          <w:sz w:val="18"/>
          <w:szCs w:val="18"/>
        </w:rPr>
        <w:tab/>
      </w:r>
      <w:hyperlink w:anchor="_Toc23942917" w:history="1">
        <w:r w:rsidRPr="009F3A0E">
          <w:rPr>
            <w:rFonts w:ascii="Poppins" w:hAnsi="Poppins" w:cs="Poppins"/>
            <w:color w:val="000000"/>
            <w:sz w:val="18"/>
            <w:szCs w:val="18"/>
          </w:rPr>
          <w:fldChar w:fldCharType="begin"/>
        </w:r>
        <w:r w:rsidRPr="009F3A0E">
          <w:rPr>
            <w:rFonts w:ascii="Poppins" w:hAnsi="Poppins" w:cs="Poppins"/>
            <w:color w:val="000000"/>
            <w:sz w:val="18"/>
            <w:szCs w:val="18"/>
          </w:rPr>
          <w:instrText>PAGEREF _Toc23942917</w:instrText>
        </w:r>
        <w:r w:rsidRPr="009F3A0E">
          <w:rPr>
            <w:rFonts w:ascii="Poppins" w:hAnsi="Poppins" w:cs="Poppins"/>
            <w:color w:val="000000"/>
            <w:sz w:val="18"/>
            <w:szCs w:val="18"/>
          </w:rPr>
          <w:fldChar w:fldCharType="separate"/>
        </w:r>
        <w:r w:rsidR="00697D22">
          <w:rPr>
            <w:rFonts w:ascii="Poppins" w:hAnsi="Poppins" w:cs="Poppins"/>
            <w:noProof/>
            <w:color w:val="000000"/>
            <w:sz w:val="18"/>
            <w:szCs w:val="18"/>
          </w:rPr>
          <w:t>10</w:t>
        </w:r>
        <w:r w:rsidRPr="009F3A0E">
          <w:rPr>
            <w:rFonts w:ascii="Poppins" w:hAnsi="Poppins" w:cs="Poppins"/>
            <w:color w:val="000000"/>
            <w:sz w:val="18"/>
            <w:szCs w:val="18"/>
          </w:rPr>
          <w:fldChar w:fldCharType="end"/>
        </w:r>
      </w:hyperlink>
    </w:p>
    <w:p w14:paraId="178E6C6D" w14:textId="6A609D2C" w:rsidR="00354405" w:rsidRPr="009F3A0E" w:rsidRDefault="004F2DE3">
      <w:pPr>
        <w:widowControl w:val="0"/>
        <w:tabs>
          <w:tab w:val="left" w:pos="548"/>
          <w:tab w:val="right" w:leader="dot" w:pos="8330"/>
        </w:tabs>
        <w:autoSpaceDE w:val="0"/>
        <w:autoSpaceDN w:val="0"/>
        <w:adjustRightInd w:val="0"/>
        <w:spacing w:after="0" w:line="240" w:lineRule="auto"/>
        <w:ind w:left="117" w:right="961"/>
        <w:jc w:val="both"/>
        <w:rPr>
          <w:rFonts w:ascii="Poppins" w:hAnsi="Poppins" w:cs="Poppins"/>
          <w:sz w:val="18"/>
          <w:szCs w:val="18"/>
        </w:rPr>
      </w:pPr>
      <w:r w:rsidRPr="009F3A0E">
        <w:rPr>
          <w:rFonts w:ascii="Poppins" w:hAnsi="Poppins" w:cs="Poppins"/>
          <w:color w:val="000000"/>
          <w:sz w:val="18"/>
          <w:szCs w:val="18"/>
        </w:rPr>
        <w:t>7.</w:t>
      </w:r>
      <w:r w:rsidRPr="009F3A0E">
        <w:rPr>
          <w:rFonts w:ascii="Poppins" w:hAnsi="Poppins" w:cs="Poppins"/>
          <w:color w:val="000000"/>
          <w:sz w:val="18"/>
          <w:szCs w:val="18"/>
        </w:rPr>
        <w:tab/>
        <w:t>OBLIGATIONS DU TITULAIRE</w:t>
      </w:r>
      <w:r w:rsidRPr="009F3A0E">
        <w:rPr>
          <w:rFonts w:ascii="Poppins" w:hAnsi="Poppins" w:cs="Poppins"/>
          <w:color w:val="000000"/>
          <w:sz w:val="18"/>
          <w:szCs w:val="18"/>
        </w:rPr>
        <w:tab/>
      </w:r>
      <w:hyperlink w:anchor="_Toc23942918" w:history="1">
        <w:r w:rsidRPr="009F3A0E">
          <w:rPr>
            <w:rFonts w:ascii="Poppins" w:hAnsi="Poppins" w:cs="Poppins"/>
            <w:color w:val="000000"/>
            <w:sz w:val="18"/>
            <w:szCs w:val="18"/>
          </w:rPr>
          <w:fldChar w:fldCharType="begin"/>
        </w:r>
        <w:r w:rsidRPr="009F3A0E">
          <w:rPr>
            <w:rFonts w:ascii="Poppins" w:hAnsi="Poppins" w:cs="Poppins"/>
            <w:color w:val="000000"/>
            <w:sz w:val="18"/>
            <w:szCs w:val="18"/>
          </w:rPr>
          <w:instrText>PAGEREF _Toc23942918</w:instrText>
        </w:r>
        <w:r w:rsidRPr="009F3A0E">
          <w:rPr>
            <w:rFonts w:ascii="Poppins" w:hAnsi="Poppins" w:cs="Poppins"/>
            <w:color w:val="000000"/>
            <w:sz w:val="18"/>
            <w:szCs w:val="18"/>
          </w:rPr>
          <w:fldChar w:fldCharType="separate"/>
        </w:r>
        <w:r w:rsidR="00697D22">
          <w:rPr>
            <w:rFonts w:ascii="Poppins" w:hAnsi="Poppins" w:cs="Poppins"/>
            <w:noProof/>
            <w:color w:val="000000"/>
            <w:sz w:val="18"/>
            <w:szCs w:val="18"/>
          </w:rPr>
          <w:t>12</w:t>
        </w:r>
        <w:r w:rsidRPr="009F3A0E">
          <w:rPr>
            <w:rFonts w:ascii="Poppins" w:hAnsi="Poppins" w:cs="Poppins"/>
            <w:color w:val="000000"/>
            <w:sz w:val="18"/>
            <w:szCs w:val="18"/>
          </w:rPr>
          <w:fldChar w:fldCharType="end"/>
        </w:r>
      </w:hyperlink>
    </w:p>
    <w:p w14:paraId="4DE25B1B" w14:textId="55F106D5" w:rsidR="00354405" w:rsidRPr="009F3A0E" w:rsidRDefault="004F2DE3">
      <w:pPr>
        <w:widowControl w:val="0"/>
        <w:tabs>
          <w:tab w:val="left" w:pos="548"/>
          <w:tab w:val="right" w:leader="dot" w:pos="8330"/>
        </w:tabs>
        <w:autoSpaceDE w:val="0"/>
        <w:autoSpaceDN w:val="0"/>
        <w:adjustRightInd w:val="0"/>
        <w:spacing w:after="0" w:line="240" w:lineRule="auto"/>
        <w:ind w:left="117" w:right="961"/>
        <w:jc w:val="both"/>
        <w:rPr>
          <w:rFonts w:ascii="Poppins" w:hAnsi="Poppins" w:cs="Poppins"/>
          <w:sz w:val="18"/>
          <w:szCs w:val="18"/>
        </w:rPr>
      </w:pPr>
      <w:r w:rsidRPr="009F3A0E">
        <w:rPr>
          <w:rFonts w:ascii="Poppins" w:hAnsi="Poppins" w:cs="Poppins"/>
          <w:color w:val="000000"/>
          <w:sz w:val="18"/>
          <w:szCs w:val="18"/>
        </w:rPr>
        <w:t>8.</w:t>
      </w:r>
      <w:r w:rsidRPr="009F3A0E">
        <w:rPr>
          <w:rFonts w:ascii="Poppins" w:hAnsi="Poppins" w:cs="Poppins"/>
          <w:color w:val="000000"/>
          <w:sz w:val="18"/>
          <w:szCs w:val="18"/>
        </w:rPr>
        <w:tab/>
        <w:t>LITIGE ET SANCTIONS</w:t>
      </w:r>
      <w:r w:rsidRPr="009F3A0E">
        <w:rPr>
          <w:rFonts w:ascii="Poppins" w:hAnsi="Poppins" w:cs="Poppins"/>
          <w:color w:val="000000"/>
          <w:sz w:val="18"/>
          <w:szCs w:val="18"/>
        </w:rPr>
        <w:tab/>
      </w:r>
      <w:hyperlink w:anchor="_Toc23942919" w:history="1">
        <w:r w:rsidRPr="009F3A0E">
          <w:rPr>
            <w:rFonts w:ascii="Poppins" w:hAnsi="Poppins" w:cs="Poppins"/>
            <w:color w:val="000000"/>
            <w:sz w:val="18"/>
            <w:szCs w:val="18"/>
          </w:rPr>
          <w:fldChar w:fldCharType="begin"/>
        </w:r>
        <w:r w:rsidRPr="009F3A0E">
          <w:rPr>
            <w:rFonts w:ascii="Poppins" w:hAnsi="Poppins" w:cs="Poppins"/>
            <w:color w:val="000000"/>
            <w:sz w:val="18"/>
            <w:szCs w:val="18"/>
          </w:rPr>
          <w:instrText>PAGEREF _Toc23942919</w:instrText>
        </w:r>
        <w:r w:rsidRPr="009F3A0E">
          <w:rPr>
            <w:rFonts w:ascii="Poppins" w:hAnsi="Poppins" w:cs="Poppins"/>
            <w:color w:val="000000"/>
            <w:sz w:val="18"/>
            <w:szCs w:val="18"/>
          </w:rPr>
          <w:fldChar w:fldCharType="separate"/>
        </w:r>
        <w:r w:rsidR="00697D22">
          <w:rPr>
            <w:rFonts w:ascii="Poppins" w:hAnsi="Poppins" w:cs="Poppins"/>
            <w:noProof/>
            <w:color w:val="000000"/>
            <w:sz w:val="18"/>
            <w:szCs w:val="18"/>
          </w:rPr>
          <w:t>12</w:t>
        </w:r>
        <w:r w:rsidRPr="009F3A0E">
          <w:rPr>
            <w:rFonts w:ascii="Poppins" w:hAnsi="Poppins" w:cs="Poppins"/>
            <w:color w:val="000000"/>
            <w:sz w:val="18"/>
            <w:szCs w:val="18"/>
          </w:rPr>
          <w:fldChar w:fldCharType="end"/>
        </w:r>
      </w:hyperlink>
    </w:p>
    <w:p w14:paraId="7FCDEC8D" w14:textId="088F96FF" w:rsidR="00354405" w:rsidRPr="009F3A0E" w:rsidRDefault="004F2DE3">
      <w:pPr>
        <w:widowControl w:val="0"/>
        <w:tabs>
          <w:tab w:val="left" w:pos="548"/>
          <w:tab w:val="right" w:leader="dot" w:pos="8330"/>
        </w:tabs>
        <w:autoSpaceDE w:val="0"/>
        <w:autoSpaceDN w:val="0"/>
        <w:adjustRightInd w:val="0"/>
        <w:spacing w:after="0" w:line="240" w:lineRule="auto"/>
        <w:ind w:left="117" w:right="961"/>
        <w:jc w:val="both"/>
        <w:rPr>
          <w:rFonts w:ascii="Poppins" w:hAnsi="Poppins" w:cs="Poppins"/>
          <w:sz w:val="18"/>
          <w:szCs w:val="18"/>
        </w:rPr>
      </w:pPr>
      <w:r w:rsidRPr="009F3A0E">
        <w:rPr>
          <w:rFonts w:ascii="Poppins" w:hAnsi="Poppins" w:cs="Poppins"/>
          <w:color w:val="000000"/>
          <w:sz w:val="18"/>
          <w:szCs w:val="18"/>
        </w:rPr>
        <w:t>9.</w:t>
      </w:r>
      <w:r w:rsidRPr="009F3A0E">
        <w:rPr>
          <w:rFonts w:ascii="Poppins" w:hAnsi="Poppins" w:cs="Poppins"/>
          <w:color w:val="000000"/>
          <w:sz w:val="18"/>
          <w:szCs w:val="18"/>
        </w:rPr>
        <w:tab/>
        <w:t>FIN DU CONTRAT</w:t>
      </w:r>
      <w:r w:rsidRPr="009F3A0E">
        <w:rPr>
          <w:rFonts w:ascii="Poppins" w:hAnsi="Poppins" w:cs="Poppins"/>
          <w:color w:val="000000"/>
          <w:sz w:val="18"/>
          <w:szCs w:val="18"/>
        </w:rPr>
        <w:tab/>
      </w:r>
      <w:hyperlink w:anchor="_Toc23942920" w:history="1">
        <w:r w:rsidRPr="009F3A0E">
          <w:rPr>
            <w:rFonts w:ascii="Poppins" w:hAnsi="Poppins" w:cs="Poppins"/>
            <w:color w:val="000000"/>
            <w:sz w:val="18"/>
            <w:szCs w:val="18"/>
          </w:rPr>
          <w:fldChar w:fldCharType="begin"/>
        </w:r>
        <w:r w:rsidRPr="009F3A0E">
          <w:rPr>
            <w:rFonts w:ascii="Poppins" w:hAnsi="Poppins" w:cs="Poppins"/>
            <w:color w:val="000000"/>
            <w:sz w:val="18"/>
            <w:szCs w:val="18"/>
          </w:rPr>
          <w:instrText>PAGEREF _Toc23942920</w:instrText>
        </w:r>
        <w:r w:rsidRPr="009F3A0E">
          <w:rPr>
            <w:rFonts w:ascii="Poppins" w:hAnsi="Poppins" w:cs="Poppins"/>
            <w:color w:val="000000"/>
            <w:sz w:val="18"/>
            <w:szCs w:val="18"/>
          </w:rPr>
          <w:fldChar w:fldCharType="separate"/>
        </w:r>
        <w:r w:rsidR="00697D22">
          <w:rPr>
            <w:rFonts w:ascii="Poppins" w:hAnsi="Poppins" w:cs="Poppins"/>
            <w:noProof/>
            <w:color w:val="000000"/>
            <w:sz w:val="18"/>
            <w:szCs w:val="18"/>
          </w:rPr>
          <w:t>18</w:t>
        </w:r>
        <w:r w:rsidRPr="009F3A0E">
          <w:rPr>
            <w:rFonts w:ascii="Poppins" w:hAnsi="Poppins" w:cs="Poppins"/>
            <w:color w:val="000000"/>
            <w:sz w:val="18"/>
            <w:szCs w:val="18"/>
          </w:rPr>
          <w:fldChar w:fldCharType="end"/>
        </w:r>
      </w:hyperlink>
    </w:p>
    <w:p w14:paraId="19F8E3F2" w14:textId="77777777" w:rsidR="00354405" w:rsidRPr="009F3A0E" w:rsidRDefault="00354405">
      <w:pPr>
        <w:widowControl w:val="0"/>
        <w:tabs>
          <w:tab w:val="right" w:leader="dot" w:pos="8330"/>
          <w:tab w:val="right" w:leader="dot" w:pos="8897"/>
        </w:tabs>
        <w:autoSpaceDE w:val="0"/>
        <w:autoSpaceDN w:val="0"/>
        <w:adjustRightInd w:val="0"/>
        <w:spacing w:after="0" w:line="240" w:lineRule="auto"/>
        <w:ind w:left="117" w:right="252"/>
        <w:rPr>
          <w:rFonts w:ascii="Poppins" w:hAnsi="Poppins" w:cs="Poppins"/>
          <w:color w:val="000000"/>
          <w:sz w:val="18"/>
          <w:szCs w:val="18"/>
        </w:rPr>
      </w:pPr>
    </w:p>
    <w:p w14:paraId="7C4D852A" w14:textId="77777777" w:rsidR="00354405" w:rsidRPr="009F3A0E" w:rsidRDefault="00354405">
      <w:pPr>
        <w:widowControl w:val="0"/>
        <w:autoSpaceDE w:val="0"/>
        <w:autoSpaceDN w:val="0"/>
        <w:adjustRightInd w:val="0"/>
        <w:spacing w:after="0" w:line="240" w:lineRule="auto"/>
        <w:ind w:left="117" w:right="111"/>
        <w:rPr>
          <w:rFonts w:ascii="Poppins" w:hAnsi="Poppins" w:cs="Poppins"/>
          <w:color w:val="000000"/>
          <w:sz w:val="18"/>
          <w:szCs w:val="18"/>
        </w:rPr>
      </w:pPr>
    </w:p>
    <w:p w14:paraId="44FA9CAF" w14:textId="77777777" w:rsidR="00354405" w:rsidRPr="00434172" w:rsidRDefault="00354405">
      <w:pPr>
        <w:widowControl w:val="0"/>
        <w:autoSpaceDE w:val="0"/>
        <w:autoSpaceDN w:val="0"/>
        <w:adjustRightInd w:val="0"/>
        <w:spacing w:after="0" w:line="240" w:lineRule="auto"/>
        <w:ind w:left="117" w:right="111"/>
        <w:rPr>
          <w:rFonts w:ascii="Poppins" w:hAnsi="Poppins" w:cs="Poppins"/>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354405" w:rsidRPr="00434172" w14:paraId="58FF80EF" w14:textId="77777777">
        <w:tc>
          <w:tcPr>
            <w:tcW w:w="8619" w:type="dxa"/>
            <w:tcBorders>
              <w:top w:val="single" w:sz="4" w:space="0" w:color="595959"/>
              <w:left w:val="single" w:sz="4" w:space="0" w:color="595959"/>
              <w:bottom w:val="single" w:sz="4" w:space="0" w:color="595959"/>
              <w:right w:val="single" w:sz="4" w:space="0" w:color="595959"/>
            </w:tcBorders>
            <w:shd w:val="clear" w:color="auto" w:fill="595959"/>
            <w:vAlign w:val="bottom"/>
          </w:tcPr>
          <w:p w14:paraId="5D59CC4D" w14:textId="77777777" w:rsidR="00354405" w:rsidRPr="00434172" w:rsidRDefault="004F2DE3">
            <w:pPr>
              <w:widowControl w:val="0"/>
              <w:autoSpaceDE w:val="0"/>
              <w:autoSpaceDN w:val="0"/>
              <w:adjustRightInd w:val="0"/>
              <w:spacing w:before="40" w:after="40" w:line="240" w:lineRule="auto"/>
              <w:ind w:left="276" w:right="89"/>
              <w:rPr>
                <w:rFonts w:ascii="Poppins" w:hAnsi="Poppins" w:cs="Poppins"/>
                <w:sz w:val="24"/>
                <w:szCs w:val="24"/>
              </w:rPr>
            </w:pPr>
            <w:r w:rsidRPr="00434172">
              <w:rPr>
                <w:rFonts w:ascii="Poppins" w:hAnsi="Poppins" w:cs="Poppins"/>
                <w:color w:val="FFFFFF"/>
                <w:sz w:val="32"/>
                <w:szCs w:val="32"/>
              </w:rPr>
              <w:t>ÉLÉMENTS CLÉS DU CONTRAT</w:t>
            </w:r>
          </w:p>
        </w:tc>
      </w:tr>
    </w:tbl>
    <w:p w14:paraId="5D023E4B" w14:textId="77777777" w:rsidR="00354405" w:rsidRPr="00434172" w:rsidRDefault="00354405">
      <w:pPr>
        <w:widowControl w:val="0"/>
        <w:autoSpaceDE w:val="0"/>
        <w:autoSpaceDN w:val="0"/>
        <w:adjustRightInd w:val="0"/>
        <w:spacing w:after="0" w:line="240" w:lineRule="auto"/>
        <w:ind w:left="117" w:right="111"/>
        <w:rPr>
          <w:rFonts w:ascii="Poppins" w:hAnsi="Poppins" w:cs="Poppins"/>
          <w:color w:val="000000"/>
          <w:sz w:val="20"/>
          <w:szCs w:val="20"/>
        </w:rPr>
      </w:pPr>
    </w:p>
    <w:tbl>
      <w:tblPr>
        <w:tblW w:w="0" w:type="auto"/>
        <w:tblInd w:w="-25" w:type="dxa"/>
        <w:tblLayout w:type="fixed"/>
        <w:tblCellMar>
          <w:left w:w="0" w:type="dxa"/>
          <w:right w:w="0" w:type="dxa"/>
        </w:tblCellMar>
        <w:tblLook w:val="0000" w:firstRow="0" w:lastRow="0" w:firstColumn="0" w:lastColumn="0" w:noHBand="0" w:noVBand="0"/>
      </w:tblPr>
      <w:tblGrid>
        <w:gridCol w:w="594"/>
        <w:gridCol w:w="2242"/>
        <w:gridCol w:w="5811"/>
      </w:tblGrid>
      <w:tr w:rsidR="00354405" w:rsidRPr="009F3A0E" w14:paraId="511FF450" w14:textId="77777777">
        <w:tc>
          <w:tcPr>
            <w:tcW w:w="594" w:type="dxa"/>
            <w:tcBorders>
              <w:top w:val="nil"/>
              <w:left w:val="nil"/>
              <w:bottom w:val="nil"/>
              <w:right w:val="nil"/>
            </w:tcBorders>
            <w:shd w:val="clear" w:color="auto" w:fill="595959"/>
          </w:tcPr>
          <w:p w14:paraId="3A1CAB8C" w14:textId="77777777" w:rsidR="00354405" w:rsidRPr="009F3A0E" w:rsidRDefault="00923B4F">
            <w:pPr>
              <w:widowControl w:val="0"/>
              <w:autoSpaceDE w:val="0"/>
              <w:autoSpaceDN w:val="0"/>
              <w:adjustRightInd w:val="0"/>
              <w:spacing w:before="40" w:after="40" w:line="240" w:lineRule="auto"/>
              <w:ind w:left="108" w:right="127"/>
              <w:jc w:val="center"/>
              <w:rPr>
                <w:rFonts w:ascii="Poppins" w:hAnsi="Poppins" w:cs="Poppins"/>
                <w:sz w:val="18"/>
                <w:szCs w:val="18"/>
              </w:rPr>
            </w:pPr>
            <w:r w:rsidRPr="009F3A0E">
              <w:rPr>
                <w:rFonts w:ascii="Poppins" w:hAnsi="Poppins" w:cs="Poppins"/>
                <w:noProof/>
                <w:sz w:val="18"/>
                <w:szCs w:val="18"/>
              </w:rPr>
              <w:drawing>
                <wp:inline distT="0" distB="0" distL="0" distR="0" wp14:anchorId="6E12B6C5" wp14:editId="5EFA84AC">
                  <wp:extent cx="76200" cy="762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78EDEDB3" w14:textId="77777777" w:rsidR="00354405" w:rsidRPr="009F3A0E" w:rsidRDefault="004F2DE3">
            <w:pPr>
              <w:widowControl w:val="0"/>
              <w:autoSpaceDE w:val="0"/>
              <w:autoSpaceDN w:val="0"/>
              <w:adjustRightInd w:val="0"/>
              <w:spacing w:before="40" w:after="40" w:line="240" w:lineRule="auto"/>
              <w:ind w:left="122" w:right="125"/>
              <w:rPr>
                <w:rFonts w:ascii="Poppins" w:hAnsi="Poppins" w:cs="Poppins"/>
                <w:sz w:val="18"/>
                <w:szCs w:val="18"/>
              </w:rPr>
            </w:pPr>
            <w:r w:rsidRPr="009F3A0E">
              <w:rPr>
                <w:rFonts w:ascii="Poppins" w:hAnsi="Poppins" w:cs="Poppins"/>
                <w:color w:val="FFFFFF"/>
                <w:sz w:val="18"/>
                <w:szCs w:val="18"/>
              </w:rPr>
              <w:t>Objet du contrat</w:t>
            </w:r>
          </w:p>
        </w:tc>
        <w:tc>
          <w:tcPr>
            <w:tcW w:w="5811" w:type="dxa"/>
            <w:tcBorders>
              <w:top w:val="nil"/>
              <w:left w:val="nil"/>
              <w:bottom w:val="nil"/>
              <w:right w:val="nil"/>
            </w:tcBorders>
            <w:shd w:val="clear" w:color="auto" w:fill="F2F2F2"/>
          </w:tcPr>
          <w:p w14:paraId="5AC4F60B" w14:textId="0F6125CB" w:rsidR="00354405" w:rsidRPr="009F3A0E" w:rsidRDefault="002D1987" w:rsidP="007158FD">
            <w:pPr>
              <w:widowControl w:val="0"/>
              <w:autoSpaceDE w:val="0"/>
              <w:autoSpaceDN w:val="0"/>
              <w:adjustRightInd w:val="0"/>
              <w:spacing w:before="40" w:after="40" w:line="240" w:lineRule="auto"/>
              <w:ind w:left="266" w:right="254"/>
              <w:rPr>
                <w:rFonts w:ascii="Poppins" w:hAnsi="Poppins" w:cs="Poppins"/>
                <w:sz w:val="18"/>
                <w:szCs w:val="18"/>
              </w:rPr>
            </w:pPr>
            <w:r w:rsidRPr="002D1987">
              <w:rPr>
                <w:rFonts w:ascii="Poppins" w:hAnsi="Poppins" w:cs="Poppins"/>
                <w:color w:val="000000"/>
                <w:sz w:val="18"/>
                <w:szCs w:val="18"/>
              </w:rPr>
              <w:t>RENOVATION PASSERELLE EXTERIEURE DE L’UNIVERSITÉ PARIS 8 VINCENNES/SAINT-DENIS</w:t>
            </w:r>
          </w:p>
        </w:tc>
      </w:tr>
      <w:tr w:rsidR="00354405" w:rsidRPr="009F3A0E" w14:paraId="27D5E71C" w14:textId="77777777">
        <w:tc>
          <w:tcPr>
            <w:tcW w:w="594" w:type="dxa"/>
            <w:tcBorders>
              <w:top w:val="nil"/>
              <w:left w:val="nil"/>
              <w:bottom w:val="nil"/>
              <w:right w:val="nil"/>
            </w:tcBorders>
            <w:shd w:val="clear" w:color="auto" w:fill="595959"/>
          </w:tcPr>
          <w:p w14:paraId="51EC859E" w14:textId="77777777" w:rsidR="00354405" w:rsidRPr="009F3A0E" w:rsidRDefault="00923B4F">
            <w:pPr>
              <w:widowControl w:val="0"/>
              <w:autoSpaceDE w:val="0"/>
              <w:autoSpaceDN w:val="0"/>
              <w:adjustRightInd w:val="0"/>
              <w:spacing w:before="40" w:after="40" w:line="240" w:lineRule="auto"/>
              <w:ind w:left="108" w:right="127"/>
              <w:jc w:val="center"/>
              <w:rPr>
                <w:rFonts w:ascii="Poppins" w:hAnsi="Poppins" w:cs="Poppins"/>
                <w:sz w:val="18"/>
                <w:szCs w:val="18"/>
              </w:rPr>
            </w:pPr>
            <w:r w:rsidRPr="009F3A0E">
              <w:rPr>
                <w:rFonts w:ascii="Poppins" w:hAnsi="Poppins" w:cs="Poppins"/>
                <w:noProof/>
                <w:sz w:val="18"/>
                <w:szCs w:val="18"/>
              </w:rPr>
              <w:drawing>
                <wp:inline distT="0" distB="0" distL="0" distR="0" wp14:anchorId="4BC0A3E8" wp14:editId="385CEAED">
                  <wp:extent cx="76200" cy="762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79CECF18" w14:textId="77777777" w:rsidR="00354405" w:rsidRPr="009F3A0E" w:rsidRDefault="004F2DE3">
            <w:pPr>
              <w:widowControl w:val="0"/>
              <w:autoSpaceDE w:val="0"/>
              <w:autoSpaceDN w:val="0"/>
              <w:adjustRightInd w:val="0"/>
              <w:spacing w:before="40" w:after="40" w:line="240" w:lineRule="auto"/>
              <w:ind w:left="122" w:right="125"/>
              <w:rPr>
                <w:rFonts w:ascii="Poppins" w:hAnsi="Poppins" w:cs="Poppins"/>
                <w:sz w:val="18"/>
                <w:szCs w:val="18"/>
              </w:rPr>
            </w:pPr>
            <w:r w:rsidRPr="009F3A0E">
              <w:rPr>
                <w:rFonts w:ascii="Poppins" w:hAnsi="Poppins" w:cs="Poppins"/>
                <w:color w:val="FFFFFF"/>
                <w:sz w:val="18"/>
                <w:szCs w:val="18"/>
              </w:rPr>
              <w:t>Acheteur</w:t>
            </w:r>
          </w:p>
        </w:tc>
        <w:tc>
          <w:tcPr>
            <w:tcW w:w="5811" w:type="dxa"/>
            <w:tcBorders>
              <w:top w:val="nil"/>
              <w:left w:val="nil"/>
              <w:bottom w:val="nil"/>
              <w:right w:val="nil"/>
            </w:tcBorders>
            <w:shd w:val="clear" w:color="auto" w:fill="F2F2F2"/>
          </w:tcPr>
          <w:p w14:paraId="0DEBBD9D" w14:textId="77777777" w:rsidR="00354405" w:rsidRPr="009F3A0E" w:rsidRDefault="004F2DE3">
            <w:pPr>
              <w:widowControl w:val="0"/>
              <w:autoSpaceDE w:val="0"/>
              <w:autoSpaceDN w:val="0"/>
              <w:adjustRightInd w:val="0"/>
              <w:spacing w:before="40" w:after="40" w:line="240" w:lineRule="auto"/>
              <w:ind w:left="266" w:right="254"/>
              <w:rPr>
                <w:rFonts w:ascii="Poppins" w:hAnsi="Poppins" w:cs="Poppins"/>
                <w:sz w:val="18"/>
                <w:szCs w:val="18"/>
              </w:rPr>
            </w:pPr>
            <w:r w:rsidRPr="009F3A0E">
              <w:rPr>
                <w:rFonts w:ascii="Poppins" w:hAnsi="Poppins" w:cs="Poppins"/>
                <w:color w:val="000000"/>
                <w:sz w:val="18"/>
                <w:szCs w:val="18"/>
              </w:rPr>
              <w:t>Université Paris 8</w:t>
            </w:r>
          </w:p>
        </w:tc>
      </w:tr>
      <w:tr w:rsidR="00354405" w:rsidRPr="009F3A0E" w14:paraId="6C85235C" w14:textId="77777777">
        <w:tc>
          <w:tcPr>
            <w:tcW w:w="594" w:type="dxa"/>
            <w:tcBorders>
              <w:top w:val="nil"/>
              <w:left w:val="nil"/>
              <w:bottom w:val="nil"/>
              <w:right w:val="nil"/>
            </w:tcBorders>
            <w:shd w:val="clear" w:color="auto" w:fill="595959"/>
          </w:tcPr>
          <w:p w14:paraId="540FE40E" w14:textId="77777777" w:rsidR="00354405" w:rsidRPr="009F3A0E" w:rsidRDefault="00923B4F">
            <w:pPr>
              <w:widowControl w:val="0"/>
              <w:autoSpaceDE w:val="0"/>
              <w:autoSpaceDN w:val="0"/>
              <w:adjustRightInd w:val="0"/>
              <w:spacing w:before="40" w:after="40" w:line="240" w:lineRule="auto"/>
              <w:ind w:left="108" w:right="127"/>
              <w:jc w:val="center"/>
              <w:rPr>
                <w:rFonts w:ascii="Poppins" w:hAnsi="Poppins" w:cs="Poppins"/>
                <w:sz w:val="18"/>
                <w:szCs w:val="18"/>
              </w:rPr>
            </w:pPr>
            <w:r w:rsidRPr="009F3A0E">
              <w:rPr>
                <w:rFonts w:ascii="Poppins" w:hAnsi="Poppins" w:cs="Poppins"/>
                <w:noProof/>
                <w:sz w:val="18"/>
                <w:szCs w:val="18"/>
              </w:rPr>
              <w:drawing>
                <wp:inline distT="0" distB="0" distL="0" distR="0" wp14:anchorId="5FAD524C" wp14:editId="173B2366">
                  <wp:extent cx="76200" cy="762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00ACC07C" w14:textId="77777777" w:rsidR="00354405" w:rsidRPr="009F3A0E" w:rsidRDefault="004F2DE3">
            <w:pPr>
              <w:widowControl w:val="0"/>
              <w:autoSpaceDE w:val="0"/>
              <w:autoSpaceDN w:val="0"/>
              <w:adjustRightInd w:val="0"/>
              <w:spacing w:before="40" w:after="40" w:line="240" w:lineRule="auto"/>
              <w:ind w:left="122" w:right="125"/>
              <w:rPr>
                <w:rFonts w:ascii="Poppins" w:hAnsi="Poppins" w:cs="Poppins"/>
                <w:sz w:val="18"/>
                <w:szCs w:val="18"/>
              </w:rPr>
            </w:pPr>
            <w:r w:rsidRPr="009F3A0E">
              <w:rPr>
                <w:rFonts w:ascii="Poppins" w:hAnsi="Poppins" w:cs="Poppins"/>
                <w:color w:val="FFFFFF"/>
                <w:sz w:val="18"/>
                <w:szCs w:val="18"/>
              </w:rPr>
              <w:t>Type de contrat</w:t>
            </w:r>
          </w:p>
        </w:tc>
        <w:tc>
          <w:tcPr>
            <w:tcW w:w="5811" w:type="dxa"/>
            <w:tcBorders>
              <w:top w:val="nil"/>
              <w:left w:val="nil"/>
              <w:bottom w:val="nil"/>
              <w:right w:val="nil"/>
            </w:tcBorders>
            <w:shd w:val="clear" w:color="auto" w:fill="F2F2F2"/>
          </w:tcPr>
          <w:p w14:paraId="7E610EE3" w14:textId="77777777" w:rsidR="00354405" w:rsidRPr="009F3A0E" w:rsidRDefault="004F2DE3">
            <w:pPr>
              <w:widowControl w:val="0"/>
              <w:autoSpaceDE w:val="0"/>
              <w:autoSpaceDN w:val="0"/>
              <w:adjustRightInd w:val="0"/>
              <w:spacing w:before="40" w:after="40" w:line="240" w:lineRule="auto"/>
              <w:ind w:left="266" w:right="254"/>
              <w:rPr>
                <w:rFonts w:ascii="Poppins" w:hAnsi="Poppins" w:cs="Poppins"/>
                <w:sz w:val="18"/>
                <w:szCs w:val="18"/>
              </w:rPr>
            </w:pPr>
            <w:r w:rsidRPr="009F3A0E">
              <w:rPr>
                <w:rFonts w:ascii="Poppins" w:hAnsi="Poppins" w:cs="Poppins"/>
                <w:color w:val="000000"/>
                <w:sz w:val="18"/>
                <w:szCs w:val="18"/>
              </w:rPr>
              <w:t>Marché ordinaire de travaux</w:t>
            </w:r>
          </w:p>
        </w:tc>
      </w:tr>
      <w:tr w:rsidR="00354405" w:rsidRPr="009F3A0E" w14:paraId="67F6716D" w14:textId="77777777">
        <w:tc>
          <w:tcPr>
            <w:tcW w:w="594" w:type="dxa"/>
            <w:tcBorders>
              <w:top w:val="nil"/>
              <w:left w:val="nil"/>
              <w:bottom w:val="nil"/>
              <w:right w:val="nil"/>
            </w:tcBorders>
            <w:shd w:val="clear" w:color="auto" w:fill="595959"/>
          </w:tcPr>
          <w:p w14:paraId="4AAA6068" w14:textId="77777777" w:rsidR="00354405" w:rsidRPr="009F3A0E" w:rsidRDefault="00923B4F">
            <w:pPr>
              <w:widowControl w:val="0"/>
              <w:autoSpaceDE w:val="0"/>
              <w:autoSpaceDN w:val="0"/>
              <w:adjustRightInd w:val="0"/>
              <w:spacing w:before="40" w:after="40" w:line="240" w:lineRule="auto"/>
              <w:ind w:left="108" w:right="127"/>
              <w:jc w:val="center"/>
              <w:rPr>
                <w:rFonts w:ascii="Poppins" w:hAnsi="Poppins" w:cs="Poppins"/>
                <w:sz w:val="18"/>
                <w:szCs w:val="18"/>
              </w:rPr>
            </w:pPr>
            <w:r w:rsidRPr="009F3A0E">
              <w:rPr>
                <w:rFonts w:ascii="Poppins" w:hAnsi="Poppins" w:cs="Poppins"/>
                <w:noProof/>
                <w:sz w:val="18"/>
                <w:szCs w:val="18"/>
              </w:rPr>
              <w:drawing>
                <wp:inline distT="0" distB="0" distL="0" distR="0" wp14:anchorId="52C9C836" wp14:editId="22129663">
                  <wp:extent cx="76200" cy="762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0541437C" w14:textId="77777777" w:rsidR="00354405" w:rsidRPr="009F3A0E" w:rsidRDefault="004F2DE3">
            <w:pPr>
              <w:widowControl w:val="0"/>
              <w:autoSpaceDE w:val="0"/>
              <w:autoSpaceDN w:val="0"/>
              <w:adjustRightInd w:val="0"/>
              <w:spacing w:before="40" w:after="40" w:line="240" w:lineRule="auto"/>
              <w:ind w:left="122" w:right="125"/>
              <w:rPr>
                <w:rFonts w:ascii="Poppins" w:hAnsi="Poppins" w:cs="Poppins"/>
                <w:sz w:val="18"/>
                <w:szCs w:val="18"/>
              </w:rPr>
            </w:pPr>
            <w:r w:rsidRPr="009F3A0E">
              <w:rPr>
                <w:rFonts w:ascii="Poppins" w:hAnsi="Poppins" w:cs="Poppins"/>
                <w:color w:val="FFFFFF"/>
                <w:sz w:val="18"/>
                <w:szCs w:val="18"/>
              </w:rPr>
              <w:t>Structure</w:t>
            </w:r>
          </w:p>
        </w:tc>
        <w:tc>
          <w:tcPr>
            <w:tcW w:w="5811" w:type="dxa"/>
            <w:tcBorders>
              <w:top w:val="nil"/>
              <w:left w:val="nil"/>
              <w:bottom w:val="nil"/>
              <w:right w:val="nil"/>
            </w:tcBorders>
            <w:shd w:val="clear" w:color="auto" w:fill="F2F2F2"/>
          </w:tcPr>
          <w:p w14:paraId="33C6AD63" w14:textId="6BFC0ED8" w:rsidR="00354405" w:rsidRPr="000028F1" w:rsidRDefault="00036A2D">
            <w:pPr>
              <w:widowControl w:val="0"/>
              <w:autoSpaceDE w:val="0"/>
              <w:autoSpaceDN w:val="0"/>
              <w:adjustRightInd w:val="0"/>
              <w:spacing w:before="40" w:after="40" w:line="240" w:lineRule="auto"/>
              <w:ind w:left="266" w:right="254"/>
              <w:rPr>
                <w:rFonts w:ascii="Poppins" w:hAnsi="Poppins" w:cs="Poppins"/>
                <w:sz w:val="18"/>
                <w:szCs w:val="18"/>
              </w:rPr>
            </w:pPr>
            <w:r w:rsidRPr="000028F1">
              <w:rPr>
                <w:rFonts w:ascii="Poppins" w:hAnsi="Poppins" w:cs="Poppins"/>
                <w:color w:val="000000"/>
                <w:sz w:val="18"/>
                <w:szCs w:val="18"/>
              </w:rPr>
              <w:t>8 lots</w:t>
            </w:r>
          </w:p>
        </w:tc>
      </w:tr>
      <w:tr w:rsidR="00354405" w:rsidRPr="009F3A0E" w14:paraId="6E61459E" w14:textId="77777777">
        <w:tc>
          <w:tcPr>
            <w:tcW w:w="594" w:type="dxa"/>
            <w:tcBorders>
              <w:top w:val="nil"/>
              <w:left w:val="nil"/>
              <w:bottom w:val="nil"/>
              <w:right w:val="nil"/>
            </w:tcBorders>
            <w:shd w:val="clear" w:color="auto" w:fill="595959"/>
          </w:tcPr>
          <w:p w14:paraId="746A40DB" w14:textId="77777777" w:rsidR="00354405" w:rsidRPr="009F3A0E" w:rsidRDefault="00923B4F">
            <w:pPr>
              <w:widowControl w:val="0"/>
              <w:autoSpaceDE w:val="0"/>
              <w:autoSpaceDN w:val="0"/>
              <w:adjustRightInd w:val="0"/>
              <w:spacing w:before="40" w:after="40" w:line="240" w:lineRule="auto"/>
              <w:ind w:left="108" w:right="127"/>
              <w:jc w:val="center"/>
              <w:rPr>
                <w:rFonts w:ascii="Poppins" w:hAnsi="Poppins" w:cs="Poppins"/>
                <w:sz w:val="18"/>
                <w:szCs w:val="18"/>
              </w:rPr>
            </w:pPr>
            <w:r w:rsidRPr="009F3A0E">
              <w:rPr>
                <w:rFonts w:ascii="Poppins" w:hAnsi="Poppins" w:cs="Poppins"/>
                <w:noProof/>
                <w:sz w:val="18"/>
                <w:szCs w:val="18"/>
              </w:rPr>
              <w:drawing>
                <wp:inline distT="0" distB="0" distL="0" distR="0" wp14:anchorId="3E20147B" wp14:editId="6FBE7538">
                  <wp:extent cx="76200" cy="762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2B46FEBB" w14:textId="77777777" w:rsidR="00354405" w:rsidRPr="009F3A0E" w:rsidRDefault="004F2DE3">
            <w:pPr>
              <w:widowControl w:val="0"/>
              <w:autoSpaceDE w:val="0"/>
              <w:autoSpaceDN w:val="0"/>
              <w:adjustRightInd w:val="0"/>
              <w:spacing w:before="40" w:after="40" w:line="240" w:lineRule="auto"/>
              <w:ind w:left="122" w:right="125"/>
              <w:rPr>
                <w:rFonts w:ascii="Poppins" w:hAnsi="Poppins" w:cs="Poppins"/>
                <w:sz w:val="18"/>
                <w:szCs w:val="18"/>
              </w:rPr>
            </w:pPr>
            <w:r w:rsidRPr="009F3A0E">
              <w:rPr>
                <w:rFonts w:ascii="Poppins" w:hAnsi="Poppins" w:cs="Poppins"/>
                <w:color w:val="FFFFFF"/>
                <w:sz w:val="18"/>
                <w:szCs w:val="18"/>
              </w:rPr>
              <w:t>Lieu d’exécution</w:t>
            </w:r>
          </w:p>
        </w:tc>
        <w:tc>
          <w:tcPr>
            <w:tcW w:w="5811" w:type="dxa"/>
            <w:tcBorders>
              <w:top w:val="nil"/>
              <w:left w:val="nil"/>
              <w:bottom w:val="nil"/>
              <w:right w:val="nil"/>
            </w:tcBorders>
            <w:shd w:val="clear" w:color="auto" w:fill="F2F2F2"/>
          </w:tcPr>
          <w:p w14:paraId="5DA7186F" w14:textId="1C4B64CA" w:rsidR="00354405" w:rsidRPr="000028F1" w:rsidRDefault="004F2DE3">
            <w:pPr>
              <w:widowControl w:val="0"/>
              <w:autoSpaceDE w:val="0"/>
              <w:autoSpaceDN w:val="0"/>
              <w:adjustRightInd w:val="0"/>
              <w:spacing w:before="40" w:after="40" w:line="240" w:lineRule="auto"/>
              <w:ind w:left="266" w:right="254"/>
              <w:rPr>
                <w:rFonts w:ascii="Poppins" w:hAnsi="Poppins" w:cs="Poppins"/>
                <w:sz w:val="18"/>
                <w:szCs w:val="18"/>
              </w:rPr>
            </w:pPr>
            <w:r w:rsidRPr="000028F1">
              <w:rPr>
                <w:rFonts w:ascii="Poppins" w:hAnsi="Poppins" w:cs="Poppins"/>
                <w:color w:val="000000"/>
                <w:sz w:val="18"/>
                <w:szCs w:val="18"/>
              </w:rPr>
              <w:t xml:space="preserve">Université Paris 8 </w:t>
            </w:r>
            <w:r w:rsidR="004D4408" w:rsidRPr="000028F1">
              <w:rPr>
                <w:rFonts w:ascii="Poppins" w:hAnsi="Poppins" w:cs="Poppins"/>
                <w:color w:val="000000"/>
                <w:sz w:val="18"/>
                <w:szCs w:val="18"/>
              </w:rPr>
              <w:t>–</w:t>
            </w:r>
            <w:r w:rsidRPr="000028F1">
              <w:rPr>
                <w:rFonts w:ascii="Poppins" w:hAnsi="Poppins" w:cs="Poppins"/>
                <w:color w:val="000000"/>
                <w:sz w:val="18"/>
                <w:szCs w:val="18"/>
              </w:rPr>
              <w:t xml:space="preserve"> </w:t>
            </w:r>
            <w:r w:rsidR="004D4408" w:rsidRPr="000028F1">
              <w:rPr>
                <w:rFonts w:ascii="Poppins" w:hAnsi="Poppins" w:cs="Poppins"/>
                <w:color w:val="000000"/>
                <w:sz w:val="18"/>
                <w:szCs w:val="18"/>
              </w:rPr>
              <w:t>Direction du Patrimoine</w:t>
            </w:r>
            <w:r w:rsidRPr="000028F1">
              <w:rPr>
                <w:rFonts w:ascii="Poppins" w:hAnsi="Poppins" w:cs="Poppins"/>
                <w:color w:val="000000"/>
                <w:sz w:val="18"/>
                <w:szCs w:val="18"/>
              </w:rPr>
              <w:t xml:space="preserve"> - 2, rue de la Liberté - 93526 SAINT-DENIS</w:t>
            </w:r>
          </w:p>
        </w:tc>
      </w:tr>
      <w:tr w:rsidR="00354405" w:rsidRPr="009F3A0E" w14:paraId="5A9739DA" w14:textId="77777777">
        <w:tc>
          <w:tcPr>
            <w:tcW w:w="594" w:type="dxa"/>
            <w:tcBorders>
              <w:top w:val="nil"/>
              <w:left w:val="nil"/>
              <w:bottom w:val="nil"/>
              <w:right w:val="nil"/>
            </w:tcBorders>
            <w:shd w:val="clear" w:color="auto" w:fill="595959"/>
          </w:tcPr>
          <w:p w14:paraId="24B8C2CC" w14:textId="77777777" w:rsidR="00354405" w:rsidRPr="009F3A0E" w:rsidRDefault="00923B4F">
            <w:pPr>
              <w:widowControl w:val="0"/>
              <w:autoSpaceDE w:val="0"/>
              <w:autoSpaceDN w:val="0"/>
              <w:adjustRightInd w:val="0"/>
              <w:spacing w:before="40" w:after="40" w:line="240" w:lineRule="auto"/>
              <w:ind w:left="108" w:right="127"/>
              <w:jc w:val="center"/>
              <w:rPr>
                <w:rFonts w:ascii="Poppins" w:hAnsi="Poppins" w:cs="Poppins"/>
                <w:sz w:val="18"/>
                <w:szCs w:val="18"/>
              </w:rPr>
            </w:pPr>
            <w:r w:rsidRPr="009F3A0E">
              <w:rPr>
                <w:rFonts w:ascii="Poppins" w:hAnsi="Poppins" w:cs="Poppins"/>
                <w:noProof/>
                <w:sz w:val="18"/>
                <w:szCs w:val="18"/>
              </w:rPr>
              <w:drawing>
                <wp:inline distT="0" distB="0" distL="0" distR="0" wp14:anchorId="78A3CA92" wp14:editId="3E9F2C2A">
                  <wp:extent cx="76200" cy="762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5F15E473" w14:textId="4B0506CB" w:rsidR="00354405" w:rsidRPr="004D4408" w:rsidRDefault="004F2DE3">
            <w:pPr>
              <w:widowControl w:val="0"/>
              <w:autoSpaceDE w:val="0"/>
              <w:autoSpaceDN w:val="0"/>
              <w:adjustRightInd w:val="0"/>
              <w:spacing w:before="40" w:after="40" w:line="240" w:lineRule="auto"/>
              <w:ind w:left="122" w:right="125"/>
              <w:rPr>
                <w:rFonts w:ascii="Poppins" w:hAnsi="Poppins" w:cs="Poppins"/>
                <w:sz w:val="18"/>
                <w:szCs w:val="18"/>
              </w:rPr>
            </w:pPr>
            <w:r w:rsidRPr="004D4408">
              <w:rPr>
                <w:rFonts w:ascii="Poppins" w:hAnsi="Poppins" w:cs="Poppins"/>
                <w:bCs/>
                <w:color w:val="FFFFFF"/>
                <w:sz w:val="18"/>
                <w:szCs w:val="18"/>
              </w:rPr>
              <w:t xml:space="preserve"> </w:t>
            </w:r>
            <w:r w:rsidR="004D4408" w:rsidRPr="004D4408">
              <w:rPr>
                <w:rFonts w:ascii="Poppins" w:hAnsi="Poppins" w:cs="Poppins"/>
                <w:bCs/>
                <w:color w:val="FFFFFF"/>
                <w:sz w:val="18"/>
                <w:szCs w:val="18"/>
              </w:rPr>
              <w:t>Durée</w:t>
            </w:r>
          </w:p>
        </w:tc>
        <w:tc>
          <w:tcPr>
            <w:tcW w:w="5811" w:type="dxa"/>
            <w:tcBorders>
              <w:top w:val="nil"/>
              <w:left w:val="nil"/>
              <w:bottom w:val="nil"/>
              <w:right w:val="nil"/>
            </w:tcBorders>
            <w:shd w:val="clear" w:color="auto" w:fill="F2F2F2"/>
          </w:tcPr>
          <w:p w14:paraId="7009E7B0" w14:textId="7CC1E6E9" w:rsidR="005A529A" w:rsidRDefault="005A529A" w:rsidP="005A529A">
            <w:pPr>
              <w:widowControl w:val="0"/>
              <w:autoSpaceDE w:val="0"/>
              <w:autoSpaceDN w:val="0"/>
              <w:adjustRightInd w:val="0"/>
              <w:spacing w:before="40" w:after="40" w:line="240" w:lineRule="auto"/>
              <w:ind w:left="266" w:right="254"/>
              <w:rPr>
                <w:rFonts w:ascii="Poppins" w:hAnsi="Poppins" w:cs="Poppins"/>
                <w:color w:val="000000"/>
                <w:sz w:val="18"/>
                <w:szCs w:val="18"/>
              </w:rPr>
            </w:pPr>
            <w:r>
              <w:rPr>
                <w:rFonts w:ascii="Poppins" w:hAnsi="Poppins" w:cs="Poppins"/>
                <w:color w:val="000000"/>
                <w:sz w:val="18"/>
                <w:szCs w:val="18"/>
              </w:rPr>
              <w:t xml:space="preserve">Délais prévisionnels : </w:t>
            </w:r>
          </w:p>
          <w:p w14:paraId="000D7696" w14:textId="514F735F" w:rsidR="005A529A" w:rsidRDefault="004F2DE3" w:rsidP="005A529A">
            <w:pPr>
              <w:widowControl w:val="0"/>
              <w:autoSpaceDE w:val="0"/>
              <w:autoSpaceDN w:val="0"/>
              <w:adjustRightInd w:val="0"/>
              <w:spacing w:before="40" w:after="40" w:line="240" w:lineRule="auto"/>
              <w:ind w:left="266" w:right="254"/>
              <w:rPr>
                <w:rFonts w:ascii="Poppins" w:hAnsi="Poppins" w:cs="Poppins"/>
                <w:sz w:val="18"/>
                <w:szCs w:val="18"/>
              </w:rPr>
            </w:pPr>
            <w:r w:rsidRPr="000028F1">
              <w:rPr>
                <w:rFonts w:ascii="Poppins" w:hAnsi="Poppins" w:cs="Poppins"/>
                <w:color w:val="000000"/>
                <w:sz w:val="18"/>
                <w:szCs w:val="18"/>
              </w:rPr>
              <w:t xml:space="preserve"> </w:t>
            </w:r>
            <w:r w:rsidR="005A529A">
              <w:rPr>
                <w:rFonts w:ascii="Poppins" w:hAnsi="Poppins" w:cs="Poppins"/>
                <w:sz w:val="18"/>
                <w:szCs w:val="18"/>
              </w:rPr>
              <w:t>- Tranche ferme : 5 mois</w:t>
            </w:r>
          </w:p>
          <w:p w14:paraId="1F8B132A" w14:textId="77777777" w:rsidR="005A529A" w:rsidRDefault="005A529A" w:rsidP="005A529A">
            <w:pPr>
              <w:widowControl w:val="0"/>
              <w:autoSpaceDE w:val="0"/>
              <w:autoSpaceDN w:val="0"/>
              <w:adjustRightInd w:val="0"/>
              <w:spacing w:before="40" w:after="40" w:line="240" w:lineRule="auto"/>
              <w:ind w:left="266" w:right="254"/>
              <w:rPr>
                <w:rFonts w:ascii="Poppins" w:hAnsi="Poppins" w:cs="Poppins"/>
                <w:sz w:val="18"/>
                <w:szCs w:val="18"/>
              </w:rPr>
            </w:pPr>
            <w:r>
              <w:rPr>
                <w:rFonts w:ascii="Poppins" w:hAnsi="Poppins" w:cs="Poppins"/>
                <w:sz w:val="18"/>
                <w:szCs w:val="18"/>
              </w:rPr>
              <w:t>- Tranche optionnelle 01 : 12 mois</w:t>
            </w:r>
          </w:p>
          <w:p w14:paraId="356AEE5A" w14:textId="77777777" w:rsidR="005A529A" w:rsidRDefault="005A529A" w:rsidP="005A529A">
            <w:pPr>
              <w:widowControl w:val="0"/>
              <w:autoSpaceDE w:val="0"/>
              <w:autoSpaceDN w:val="0"/>
              <w:adjustRightInd w:val="0"/>
              <w:spacing w:before="40" w:after="40" w:line="240" w:lineRule="auto"/>
              <w:ind w:left="266" w:right="254"/>
              <w:rPr>
                <w:rFonts w:ascii="Poppins" w:hAnsi="Poppins" w:cs="Poppins"/>
                <w:sz w:val="18"/>
                <w:szCs w:val="18"/>
              </w:rPr>
            </w:pPr>
            <w:r>
              <w:rPr>
                <w:rFonts w:ascii="Poppins" w:hAnsi="Poppins" w:cs="Poppins"/>
                <w:sz w:val="18"/>
                <w:szCs w:val="18"/>
              </w:rPr>
              <w:t>- Tranche optionnelle 02 :  7 mois</w:t>
            </w:r>
          </w:p>
          <w:p w14:paraId="65E9EF89" w14:textId="0BAD0920" w:rsidR="00354405" w:rsidRPr="000028F1" w:rsidRDefault="005A529A" w:rsidP="005A529A">
            <w:pPr>
              <w:widowControl w:val="0"/>
              <w:autoSpaceDE w:val="0"/>
              <w:autoSpaceDN w:val="0"/>
              <w:adjustRightInd w:val="0"/>
              <w:spacing w:before="40" w:after="40" w:line="240" w:lineRule="auto"/>
              <w:ind w:left="266" w:right="254"/>
              <w:rPr>
                <w:rFonts w:ascii="Poppins" w:hAnsi="Poppins" w:cs="Poppins"/>
                <w:sz w:val="18"/>
                <w:szCs w:val="18"/>
              </w:rPr>
            </w:pPr>
            <w:r>
              <w:rPr>
                <w:rFonts w:ascii="Poppins" w:hAnsi="Poppins" w:cs="Poppins"/>
                <w:sz w:val="18"/>
                <w:szCs w:val="18"/>
              </w:rPr>
              <w:t>Délais prévisionnels d’exécution de 17 mois (si tranche 3 est affermie pour 2026) ou bien 24 mois (tranche 3 affermie pour 2027).</w:t>
            </w:r>
          </w:p>
        </w:tc>
      </w:tr>
      <w:tr w:rsidR="00354405" w:rsidRPr="009F3A0E" w14:paraId="3D6EC9C2" w14:textId="77777777">
        <w:tc>
          <w:tcPr>
            <w:tcW w:w="594" w:type="dxa"/>
            <w:tcBorders>
              <w:top w:val="nil"/>
              <w:left w:val="nil"/>
              <w:bottom w:val="nil"/>
              <w:right w:val="nil"/>
            </w:tcBorders>
            <w:shd w:val="clear" w:color="auto" w:fill="595959"/>
          </w:tcPr>
          <w:p w14:paraId="76934D4A" w14:textId="77777777" w:rsidR="00354405" w:rsidRPr="009F3A0E" w:rsidRDefault="00923B4F">
            <w:pPr>
              <w:widowControl w:val="0"/>
              <w:autoSpaceDE w:val="0"/>
              <w:autoSpaceDN w:val="0"/>
              <w:adjustRightInd w:val="0"/>
              <w:spacing w:before="40" w:after="40" w:line="240" w:lineRule="auto"/>
              <w:ind w:left="108" w:right="127"/>
              <w:jc w:val="center"/>
              <w:rPr>
                <w:rFonts w:ascii="Poppins" w:hAnsi="Poppins" w:cs="Poppins"/>
                <w:sz w:val="18"/>
                <w:szCs w:val="18"/>
              </w:rPr>
            </w:pPr>
            <w:r w:rsidRPr="009F3A0E">
              <w:rPr>
                <w:rFonts w:ascii="Poppins" w:hAnsi="Poppins" w:cs="Poppins"/>
                <w:noProof/>
                <w:sz w:val="18"/>
                <w:szCs w:val="18"/>
              </w:rPr>
              <w:drawing>
                <wp:inline distT="0" distB="0" distL="0" distR="0" wp14:anchorId="7B6E1B19" wp14:editId="4A12981A">
                  <wp:extent cx="76200" cy="762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0C08FBB5" w14:textId="77777777" w:rsidR="00354405" w:rsidRPr="009F3A0E" w:rsidRDefault="004F2DE3">
            <w:pPr>
              <w:widowControl w:val="0"/>
              <w:autoSpaceDE w:val="0"/>
              <w:autoSpaceDN w:val="0"/>
              <w:adjustRightInd w:val="0"/>
              <w:spacing w:before="40" w:after="40" w:line="240" w:lineRule="auto"/>
              <w:ind w:left="122" w:right="125"/>
              <w:rPr>
                <w:rFonts w:ascii="Poppins" w:hAnsi="Poppins" w:cs="Poppins"/>
                <w:sz w:val="18"/>
                <w:szCs w:val="18"/>
              </w:rPr>
            </w:pPr>
            <w:r w:rsidRPr="009F3A0E">
              <w:rPr>
                <w:rFonts w:ascii="Poppins" w:hAnsi="Poppins" w:cs="Poppins"/>
                <w:color w:val="FFFFFF"/>
                <w:sz w:val="18"/>
                <w:szCs w:val="18"/>
              </w:rPr>
              <w:t>Pénalités de retard</w:t>
            </w:r>
          </w:p>
        </w:tc>
        <w:tc>
          <w:tcPr>
            <w:tcW w:w="5811" w:type="dxa"/>
            <w:tcBorders>
              <w:top w:val="nil"/>
              <w:left w:val="nil"/>
              <w:bottom w:val="nil"/>
              <w:right w:val="nil"/>
            </w:tcBorders>
            <w:shd w:val="clear" w:color="auto" w:fill="F2F2F2"/>
          </w:tcPr>
          <w:p w14:paraId="4FAD10EA" w14:textId="6B011A6A" w:rsidR="00354405" w:rsidRPr="009F3A0E" w:rsidRDefault="00B07D1B">
            <w:pPr>
              <w:widowControl w:val="0"/>
              <w:autoSpaceDE w:val="0"/>
              <w:autoSpaceDN w:val="0"/>
              <w:adjustRightInd w:val="0"/>
              <w:spacing w:before="40" w:after="40" w:line="240" w:lineRule="auto"/>
              <w:ind w:left="266" w:right="254"/>
              <w:rPr>
                <w:rFonts w:ascii="Poppins" w:hAnsi="Poppins" w:cs="Poppins"/>
                <w:sz w:val="18"/>
                <w:szCs w:val="18"/>
              </w:rPr>
            </w:pPr>
            <w:r w:rsidRPr="00B07D1B">
              <w:rPr>
                <w:rFonts w:ascii="Poppins" w:hAnsi="Poppins" w:cs="Poppins"/>
                <w:color w:val="000000"/>
                <w:sz w:val="18"/>
                <w:szCs w:val="18"/>
              </w:rPr>
              <w:t xml:space="preserve">Article </w:t>
            </w:r>
            <w:r w:rsidR="006A7888">
              <w:rPr>
                <w:rFonts w:ascii="Poppins" w:hAnsi="Poppins" w:cs="Poppins"/>
                <w:color w:val="000000"/>
                <w:sz w:val="18"/>
                <w:szCs w:val="18"/>
              </w:rPr>
              <w:t>8.</w:t>
            </w:r>
            <w:r w:rsidR="005459ED">
              <w:rPr>
                <w:rFonts w:ascii="Poppins" w:hAnsi="Poppins" w:cs="Poppins"/>
                <w:color w:val="000000"/>
                <w:sz w:val="18"/>
                <w:szCs w:val="18"/>
              </w:rPr>
              <w:t xml:space="preserve">2.2 </w:t>
            </w:r>
            <w:r w:rsidRPr="00B07D1B">
              <w:rPr>
                <w:rFonts w:ascii="Poppins" w:hAnsi="Poppins" w:cs="Poppins"/>
                <w:color w:val="000000"/>
                <w:sz w:val="18"/>
                <w:szCs w:val="18"/>
              </w:rPr>
              <w:t>du CCAP</w:t>
            </w:r>
          </w:p>
        </w:tc>
      </w:tr>
      <w:tr w:rsidR="00354405" w:rsidRPr="009F3A0E" w14:paraId="1B8F934A" w14:textId="77777777">
        <w:tc>
          <w:tcPr>
            <w:tcW w:w="594" w:type="dxa"/>
            <w:tcBorders>
              <w:top w:val="nil"/>
              <w:left w:val="nil"/>
              <w:bottom w:val="nil"/>
              <w:right w:val="nil"/>
            </w:tcBorders>
            <w:shd w:val="clear" w:color="auto" w:fill="595959"/>
          </w:tcPr>
          <w:p w14:paraId="5E3EEEC4" w14:textId="77777777" w:rsidR="00354405" w:rsidRPr="009F3A0E" w:rsidRDefault="00923B4F">
            <w:pPr>
              <w:widowControl w:val="0"/>
              <w:autoSpaceDE w:val="0"/>
              <w:autoSpaceDN w:val="0"/>
              <w:adjustRightInd w:val="0"/>
              <w:spacing w:before="40" w:after="40" w:line="240" w:lineRule="auto"/>
              <w:ind w:left="108" w:right="127"/>
              <w:jc w:val="center"/>
              <w:rPr>
                <w:rFonts w:ascii="Poppins" w:hAnsi="Poppins" w:cs="Poppins"/>
                <w:sz w:val="18"/>
                <w:szCs w:val="18"/>
              </w:rPr>
            </w:pPr>
            <w:r w:rsidRPr="009F3A0E">
              <w:rPr>
                <w:rFonts w:ascii="Poppins" w:hAnsi="Poppins" w:cs="Poppins"/>
                <w:noProof/>
                <w:sz w:val="18"/>
                <w:szCs w:val="18"/>
              </w:rPr>
              <w:drawing>
                <wp:inline distT="0" distB="0" distL="0" distR="0" wp14:anchorId="4661E766" wp14:editId="34F7189C">
                  <wp:extent cx="76200" cy="762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2F5AC67F" w14:textId="77777777" w:rsidR="00354405" w:rsidRPr="009F3A0E" w:rsidRDefault="004F2DE3">
            <w:pPr>
              <w:widowControl w:val="0"/>
              <w:autoSpaceDE w:val="0"/>
              <w:autoSpaceDN w:val="0"/>
              <w:adjustRightInd w:val="0"/>
              <w:spacing w:before="40" w:after="40" w:line="240" w:lineRule="auto"/>
              <w:ind w:left="122" w:right="125"/>
              <w:rPr>
                <w:rFonts w:ascii="Poppins" w:hAnsi="Poppins" w:cs="Poppins"/>
                <w:sz w:val="18"/>
                <w:szCs w:val="18"/>
              </w:rPr>
            </w:pPr>
            <w:r w:rsidRPr="009F3A0E">
              <w:rPr>
                <w:rFonts w:ascii="Poppins" w:hAnsi="Poppins" w:cs="Poppins"/>
                <w:color w:val="FFFFFF"/>
                <w:sz w:val="18"/>
                <w:szCs w:val="18"/>
              </w:rPr>
              <w:t>Variation des prix</w:t>
            </w:r>
          </w:p>
        </w:tc>
        <w:tc>
          <w:tcPr>
            <w:tcW w:w="5811" w:type="dxa"/>
            <w:tcBorders>
              <w:top w:val="nil"/>
              <w:left w:val="nil"/>
              <w:bottom w:val="nil"/>
              <w:right w:val="nil"/>
            </w:tcBorders>
            <w:shd w:val="clear" w:color="auto" w:fill="F2F2F2"/>
          </w:tcPr>
          <w:p w14:paraId="487DC230" w14:textId="77777777" w:rsidR="00354405" w:rsidRPr="009F3A0E" w:rsidRDefault="004F2DE3">
            <w:pPr>
              <w:widowControl w:val="0"/>
              <w:autoSpaceDE w:val="0"/>
              <w:autoSpaceDN w:val="0"/>
              <w:adjustRightInd w:val="0"/>
              <w:spacing w:before="40" w:after="40" w:line="240" w:lineRule="auto"/>
              <w:ind w:left="266" w:right="254"/>
              <w:rPr>
                <w:rFonts w:ascii="Poppins" w:hAnsi="Poppins" w:cs="Poppins"/>
                <w:sz w:val="18"/>
                <w:szCs w:val="18"/>
              </w:rPr>
            </w:pPr>
            <w:r w:rsidRPr="009F3A0E">
              <w:rPr>
                <w:rFonts w:ascii="Poppins" w:hAnsi="Poppins" w:cs="Poppins"/>
                <w:color w:val="000000"/>
                <w:sz w:val="18"/>
                <w:szCs w:val="18"/>
              </w:rPr>
              <w:t>Fermes actualisables</w:t>
            </w:r>
          </w:p>
        </w:tc>
      </w:tr>
      <w:tr w:rsidR="00354405" w:rsidRPr="00434172" w14:paraId="2AFD00AB" w14:textId="77777777">
        <w:tc>
          <w:tcPr>
            <w:tcW w:w="594" w:type="dxa"/>
            <w:tcBorders>
              <w:top w:val="nil"/>
              <w:left w:val="nil"/>
              <w:bottom w:val="nil"/>
              <w:right w:val="nil"/>
            </w:tcBorders>
            <w:shd w:val="clear" w:color="auto" w:fill="595959"/>
          </w:tcPr>
          <w:p w14:paraId="6E124E47" w14:textId="77777777" w:rsidR="00354405" w:rsidRPr="00434172" w:rsidRDefault="00923B4F">
            <w:pPr>
              <w:widowControl w:val="0"/>
              <w:autoSpaceDE w:val="0"/>
              <w:autoSpaceDN w:val="0"/>
              <w:adjustRightInd w:val="0"/>
              <w:spacing w:before="40" w:after="40" w:line="240" w:lineRule="auto"/>
              <w:ind w:left="108" w:right="127"/>
              <w:jc w:val="center"/>
              <w:rPr>
                <w:rFonts w:ascii="Poppins" w:hAnsi="Poppins" w:cs="Poppins"/>
                <w:sz w:val="24"/>
                <w:szCs w:val="24"/>
              </w:rPr>
            </w:pPr>
            <w:r w:rsidRPr="00434172">
              <w:rPr>
                <w:rFonts w:ascii="Poppins" w:hAnsi="Poppins" w:cs="Poppins"/>
                <w:noProof/>
                <w:sz w:val="24"/>
                <w:szCs w:val="24"/>
              </w:rPr>
              <w:drawing>
                <wp:inline distT="0" distB="0" distL="0" distR="0" wp14:anchorId="0677E960" wp14:editId="4140AD0A">
                  <wp:extent cx="76200" cy="762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4F51F62C" w14:textId="77777777" w:rsidR="00354405" w:rsidRPr="00434172" w:rsidRDefault="004F2DE3">
            <w:pPr>
              <w:widowControl w:val="0"/>
              <w:autoSpaceDE w:val="0"/>
              <w:autoSpaceDN w:val="0"/>
              <w:adjustRightInd w:val="0"/>
              <w:spacing w:before="40" w:after="40" w:line="240" w:lineRule="auto"/>
              <w:ind w:left="122" w:right="125"/>
              <w:rPr>
                <w:rFonts w:ascii="Poppins" w:hAnsi="Poppins" w:cs="Poppins"/>
                <w:sz w:val="24"/>
                <w:szCs w:val="24"/>
              </w:rPr>
            </w:pPr>
            <w:r w:rsidRPr="00434172">
              <w:rPr>
                <w:rFonts w:ascii="Poppins" w:hAnsi="Poppins" w:cs="Poppins"/>
                <w:color w:val="FFFFFF"/>
                <w:sz w:val="18"/>
                <w:szCs w:val="18"/>
              </w:rPr>
              <w:t>Nature des prix</w:t>
            </w:r>
          </w:p>
        </w:tc>
        <w:tc>
          <w:tcPr>
            <w:tcW w:w="5811" w:type="dxa"/>
            <w:tcBorders>
              <w:top w:val="nil"/>
              <w:left w:val="nil"/>
              <w:bottom w:val="nil"/>
              <w:right w:val="nil"/>
            </w:tcBorders>
            <w:shd w:val="clear" w:color="auto" w:fill="F2F2F2"/>
          </w:tcPr>
          <w:p w14:paraId="165DE3E8" w14:textId="77777777" w:rsidR="00354405" w:rsidRPr="00434172" w:rsidRDefault="004F2DE3">
            <w:pPr>
              <w:widowControl w:val="0"/>
              <w:autoSpaceDE w:val="0"/>
              <w:autoSpaceDN w:val="0"/>
              <w:adjustRightInd w:val="0"/>
              <w:spacing w:before="40" w:after="40" w:line="240" w:lineRule="auto"/>
              <w:ind w:left="266" w:right="254"/>
              <w:rPr>
                <w:rFonts w:ascii="Poppins" w:hAnsi="Poppins" w:cs="Poppins"/>
                <w:sz w:val="24"/>
                <w:szCs w:val="24"/>
              </w:rPr>
            </w:pPr>
            <w:r w:rsidRPr="00434172">
              <w:rPr>
                <w:rFonts w:ascii="Poppins" w:hAnsi="Poppins" w:cs="Poppins"/>
                <w:color w:val="000000"/>
                <w:sz w:val="18"/>
                <w:szCs w:val="18"/>
              </w:rPr>
              <w:t>Prix forfaitaires</w:t>
            </w:r>
          </w:p>
        </w:tc>
      </w:tr>
    </w:tbl>
    <w:p w14:paraId="470F5B3D" w14:textId="77777777" w:rsidR="00354405" w:rsidRPr="00434172" w:rsidRDefault="00354405">
      <w:pPr>
        <w:widowControl w:val="0"/>
        <w:autoSpaceDE w:val="0"/>
        <w:autoSpaceDN w:val="0"/>
        <w:adjustRightInd w:val="0"/>
        <w:spacing w:after="0" w:line="240" w:lineRule="auto"/>
        <w:ind w:left="117" w:right="111"/>
        <w:rPr>
          <w:rFonts w:ascii="Poppins" w:hAnsi="Poppins" w:cs="Poppins"/>
          <w:color w:val="000000"/>
          <w:sz w:val="6"/>
          <w:szCs w:val="6"/>
        </w:rPr>
      </w:pPr>
    </w:p>
    <w:p w14:paraId="332C1910" w14:textId="77777777" w:rsidR="00354405" w:rsidRPr="00434172" w:rsidRDefault="00354405">
      <w:pPr>
        <w:widowControl w:val="0"/>
        <w:autoSpaceDE w:val="0"/>
        <w:autoSpaceDN w:val="0"/>
        <w:adjustRightInd w:val="0"/>
        <w:spacing w:after="0" w:line="240" w:lineRule="auto"/>
        <w:ind w:left="117" w:right="111"/>
        <w:rPr>
          <w:rFonts w:ascii="Poppins" w:hAnsi="Poppins" w:cs="Poppins"/>
          <w:color w:val="000000"/>
          <w:sz w:val="6"/>
          <w:szCs w:val="6"/>
        </w:rPr>
      </w:pPr>
    </w:p>
    <w:p w14:paraId="3DCA55DA" w14:textId="77777777" w:rsidR="00354405" w:rsidRPr="00434172" w:rsidRDefault="00354405">
      <w:pPr>
        <w:widowControl w:val="0"/>
        <w:autoSpaceDE w:val="0"/>
        <w:autoSpaceDN w:val="0"/>
        <w:adjustRightInd w:val="0"/>
        <w:spacing w:after="0" w:line="240" w:lineRule="auto"/>
        <w:ind w:left="117" w:right="111"/>
        <w:rPr>
          <w:rFonts w:ascii="Poppins" w:hAnsi="Poppins" w:cs="Poppins"/>
          <w:color w:val="000000"/>
          <w:sz w:val="6"/>
          <w:szCs w:val="6"/>
        </w:rPr>
      </w:pPr>
    </w:p>
    <w:p w14:paraId="164C5A46" w14:textId="77777777" w:rsidR="00354405" w:rsidRPr="00434172" w:rsidRDefault="00354405" w:rsidP="009F3A0E">
      <w:pPr>
        <w:widowControl w:val="0"/>
        <w:autoSpaceDE w:val="0"/>
        <w:autoSpaceDN w:val="0"/>
        <w:adjustRightInd w:val="0"/>
        <w:spacing w:after="0" w:line="240" w:lineRule="auto"/>
        <w:ind w:right="111"/>
        <w:rPr>
          <w:rFonts w:ascii="Poppins" w:hAnsi="Poppins" w:cs="Poppins"/>
          <w:color w:val="000000"/>
          <w:sz w:val="6"/>
          <w:szCs w:val="6"/>
        </w:rPr>
      </w:pPr>
    </w:p>
    <w:p w14:paraId="0A2FED40" w14:textId="77777777" w:rsidR="00354405" w:rsidRPr="009F3A0E" w:rsidRDefault="004F2DE3">
      <w:pPr>
        <w:keepNext/>
        <w:keepLines/>
        <w:widowControl w:val="0"/>
        <w:numPr>
          <w:ilvl w:val="0"/>
          <w:numId w:val="26"/>
        </w:numPr>
        <w:tabs>
          <w:tab w:val="clear" w:pos="108"/>
          <w:tab w:val="left" w:pos="465"/>
        </w:tabs>
        <w:autoSpaceDE w:val="0"/>
        <w:autoSpaceDN w:val="0"/>
        <w:adjustRightInd w:val="0"/>
        <w:spacing w:before="280" w:after="0" w:line="240" w:lineRule="auto"/>
        <w:ind w:hanging="357"/>
        <w:jc w:val="both"/>
        <w:rPr>
          <w:rFonts w:ascii="Poppins" w:hAnsi="Poppins" w:cs="Poppins"/>
          <w:sz w:val="18"/>
          <w:szCs w:val="18"/>
        </w:rPr>
      </w:pPr>
      <w:bookmarkStart w:id="0" w:name="_Toc23942912"/>
      <w:bookmarkEnd w:id="0"/>
      <w:r w:rsidRPr="009F3A0E">
        <w:rPr>
          <w:rFonts w:ascii="Poppins" w:hAnsi="Poppins" w:cs="Poppins"/>
          <w:b/>
          <w:bCs/>
          <w:color w:val="595959"/>
          <w:sz w:val="18"/>
          <w:szCs w:val="18"/>
        </w:rPr>
        <w:lastRenderedPageBreak/>
        <w:t>DÉFINITIONS</w:t>
      </w:r>
    </w:p>
    <w:p w14:paraId="6BAD5E1B" w14:textId="77777777" w:rsidR="00354405" w:rsidRPr="009F3A0E" w:rsidRDefault="00354405">
      <w:pPr>
        <w:keepNext/>
        <w:keepLines/>
        <w:widowControl w:val="0"/>
        <w:pBdr>
          <w:bottom w:val="single" w:sz="4" w:space="1" w:color="D9D9D9"/>
        </w:pBdr>
        <w:autoSpaceDE w:val="0"/>
        <w:autoSpaceDN w:val="0"/>
        <w:adjustRightInd w:val="0"/>
        <w:spacing w:after="0" w:line="240" w:lineRule="auto"/>
        <w:ind w:left="117" w:right="111"/>
        <w:jc w:val="both"/>
        <w:rPr>
          <w:rFonts w:ascii="Poppins" w:hAnsi="Poppins" w:cs="Poppins"/>
          <w:color w:val="000000"/>
          <w:sz w:val="18"/>
          <w:szCs w:val="18"/>
        </w:rPr>
      </w:pPr>
    </w:p>
    <w:p w14:paraId="750011F0" w14:textId="77777777" w:rsidR="00354405" w:rsidRPr="009F3A0E" w:rsidRDefault="00354405">
      <w:pPr>
        <w:keepNext/>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1EBD2631" w14:textId="77777777" w:rsidR="00354405" w:rsidRPr="009F3A0E" w:rsidRDefault="00354405">
      <w:pPr>
        <w:keepNext/>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tbl>
      <w:tblPr>
        <w:tblW w:w="0" w:type="auto"/>
        <w:tblInd w:w="127" w:type="dxa"/>
        <w:tblLayout w:type="fixed"/>
        <w:tblCellMar>
          <w:left w:w="0" w:type="dxa"/>
          <w:right w:w="0" w:type="dxa"/>
        </w:tblCellMar>
        <w:tblLook w:val="0000" w:firstRow="0" w:lastRow="0" w:firstColumn="0" w:lastColumn="0" w:noHBand="0" w:noVBand="0"/>
      </w:tblPr>
      <w:tblGrid>
        <w:gridCol w:w="709"/>
        <w:gridCol w:w="1419"/>
        <w:gridCol w:w="7086"/>
      </w:tblGrid>
      <w:tr w:rsidR="00354405" w:rsidRPr="009F3A0E" w14:paraId="295F32B5" w14:textId="77777777">
        <w:tc>
          <w:tcPr>
            <w:tcW w:w="709" w:type="dxa"/>
            <w:tcBorders>
              <w:top w:val="single" w:sz="8" w:space="0" w:color="D9D9D9"/>
              <w:left w:val="single" w:sz="8" w:space="0" w:color="D9D9D9"/>
              <w:bottom w:val="single" w:sz="8" w:space="0" w:color="D9D9D9"/>
              <w:right w:val="nil"/>
            </w:tcBorders>
            <w:shd w:val="clear" w:color="auto" w:fill="595959"/>
            <w:vAlign w:val="center"/>
          </w:tcPr>
          <w:p w14:paraId="596EDEF8" w14:textId="77777777" w:rsidR="00354405" w:rsidRPr="009F3A0E" w:rsidRDefault="00923B4F">
            <w:pPr>
              <w:keepNext/>
              <w:keepLines/>
              <w:widowControl w:val="0"/>
              <w:tabs>
                <w:tab w:val="left" w:pos="392"/>
              </w:tabs>
              <w:autoSpaceDE w:val="0"/>
              <w:autoSpaceDN w:val="0"/>
              <w:adjustRightInd w:val="0"/>
              <w:spacing w:after="0" w:line="240" w:lineRule="auto"/>
              <w:ind w:left="108" w:right="99"/>
              <w:jc w:val="both"/>
              <w:rPr>
                <w:rFonts w:ascii="Poppins" w:hAnsi="Poppins" w:cs="Poppins"/>
                <w:sz w:val="18"/>
                <w:szCs w:val="18"/>
              </w:rPr>
            </w:pPr>
            <w:r w:rsidRPr="009F3A0E">
              <w:rPr>
                <w:rFonts w:ascii="Poppins" w:hAnsi="Poppins" w:cs="Poppins"/>
                <w:noProof/>
                <w:sz w:val="18"/>
                <w:szCs w:val="18"/>
              </w:rPr>
              <w:drawing>
                <wp:inline distT="0" distB="0" distL="0" distR="0" wp14:anchorId="693B3611" wp14:editId="1F96176C">
                  <wp:extent cx="312420" cy="31242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2420" cy="312420"/>
                          </a:xfrm>
                          <a:prstGeom prst="rect">
                            <a:avLst/>
                          </a:prstGeom>
                          <a:noFill/>
                          <a:ln>
                            <a:noFill/>
                          </a:ln>
                        </pic:spPr>
                      </pic:pic>
                    </a:graphicData>
                  </a:graphic>
                </wp:inline>
              </w:drawing>
            </w:r>
          </w:p>
        </w:tc>
        <w:tc>
          <w:tcPr>
            <w:tcW w:w="1419" w:type="dxa"/>
            <w:tcBorders>
              <w:top w:val="single" w:sz="8" w:space="0" w:color="D9D9D9"/>
              <w:left w:val="nil"/>
              <w:bottom w:val="single" w:sz="8" w:space="0" w:color="D9D9D9"/>
              <w:right w:val="nil"/>
            </w:tcBorders>
            <w:shd w:val="clear" w:color="auto" w:fill="595959"/>
            <w:vAlign w:val="center"/>
          </w:tcPr>
          <w:p w14:paraId="0D6CC0A4" w14:textId="77777777" w:rsidR="00354405" w:rsidRPr="009F3A0E" w:rsidRDefault="004F2DE3">
            <w:pPr>
              <w:keepNext/>
              <w:keepLines/>
              <w:widowControl w:val="0"/>
              <w:tabs>
                <w:tab w:val="left" w:pos="392"/>
              </w:tabs>
              <w:autoSpaceDE w:val="0"/>
              <w:autoSpaceDN w:val="0"/>
              <w:adjustRightInd w:val="0"/>
              <w:spacing w:after="0" w:line="240" w:lineRule="auto"/>
              <w:ind w:left="117" w:right="80"/>
              <w:jc w:val="both"/>
              <w:rPr>
                <w:rFonts w:ascii="Poppins" w:hAnsi="Poppins" w:cs="Poppins"/>
                <w:sz w:val="18"/>
                <w:szCs w:val="18"/>
              </w:rPr>
            </w:pPr>
            <w:r w:rsidRPr="009F3A0E">
              <w:rPr>
                <w:rFonts w:ascii="Poppins" w:hAnsi="Poppins" w:cs="Poppins"/>
                <w:b/>
                <w:bCs/>
                <w:color w:val="000000"/>
                <w:sz w:val="18"/>
                <w:szCs w:val="18"/>
              </w:rPr>
              <w:t>Contrat</w:t>
            </w:r>
          </w:p>
        </w:tc>
        <w:tc>
          <w:tcPr>
            <w:tcW w:w="7086" w:type="dxa"/>
            <w:tcBorders>
              <w:top w:val="single" w:sz="8" w:space="0" w:color="D9D9D9"/>
              <w:left w:val="nil"/>
              <w:bottom w:val="single" w:sz="8" w:space="0" w:color="D9D9D9"/>
              <w:right w:val="single" w:sz="8" w:space="0" w:color="D9D9D9"/>
            </w:tcBorders>
            <w:shd w:val="clear" w:color="auto" w:fill="FFFFFF"/>
          </w:tcPr>
          <w:p w14:paraId="20270050" w14:textId="77777777" w:rsidR="00354405" w:rsidRPr="009F3A0E" w:rsidRDefault="004F2DE3">
            <w:pPr>
              <w:keepNext/>
              <w:keepLines/>
              <w:widowControl w:val="0"/>
              <w:tabs>
                <w:tab w:val="left" w:pos="392"/>
              </w:tabs>
              <w:autoSpaceDE w:val="0"/>
              <w:autoSpaceDN w:val="0"/>
              <w:adjustRightInd w:val="0"/>
              <w:spacing w:after="0" w:line="240" w:lineRule="auto"/>
              <w:ind w:left="116" w:right="94"/>
              <w:jc w:val="both"/>
              <w:rPr>
                <w:rFonts w:ascii="Poppins" w:hAnsi="Poppins" w:cs="Poppins"/>
                <w:b/>
                <w:bCs/>
                <w:color w:val="000000"/>
                <w:sz w:val="18"/>
                <w:szCs w:val="18"/>
              </w:rPr>
            </w:pPr>
            <w:r w:rsidRPr="009F3A0E">
              <w:rPr>
                <w:rFonts w:ascii="Poppins" w:hAnsi="Poppins" w:cs="Poppins"/>
                <w:b/>
                <w:bCs/>
                <w:color w:val="000000"/>
                <w:sz w:val="18"/>
                <w:szCs w:val="18"/>
              </w:rPr>
              <w:t xml:space="preserve">Le contrat est un marché public passé en Procédure adaptée ouverte (Article R2123-1 1° - Inférieure au seuil des procédures formalisées - Code de la commande publique). Le contrat fait référence au </w:t>
            </w:r>
            <w:hyperlink r:id="rId17" w:tgtFrame="_blank" w:history="1">
              <w:r w:rsidRPr="009F3A0E">
                <w:rPr>
                  <w:rFonts w:ascii="Poppins" w:hAnsi="Poppins" w:cs="Poppins"/>
                  <w:b/>
                  <w:bCs/>
                  <w:color w:val="0563C1"/>
                  <w:sz w:val="18"/>
                  <w:szCs w:val="18"/>
                  <w:u w:val="single"/>
                </w:rPr>
                <w:t>CCAG Travaux du 30 mars 2021</w:t>
              </w:r>
            </w:hyperlink>
            <w:r w:rsidRPr="009F3A0E">
              <w:rPr>
                <w:rFonts w:ascii="Poppins" w:hAnsi="Poppins" w:cs="Poppins"/>
                <w:b/>
                <w:bCs/>
                <w:color w:val="000000"/>
                <w:sz w:val="18"/>
                <w:szCs w:val="18"/>
              </w:rPr>
              <w:t>. Le terme contrat désigne également le présent document, ses annexes et les autres pièces constitutives du marché.</w:t>
            </w:r>
          </w:p>
          <w:p w14:paraId="1343C166" w14:textId="77777777" w:rsidR="00354405" w:rsidRPr="009F3A0E" w:rsidRDefault="00354405">
            <w:pPr>
              <w:keepNext/>
              <w:keepLines/>
              <w:widowControl w:val="0"/>
              <w:tabs>
                <w:tab w:val="left" w:pos="392"/>
              </w:tabs>
              <w:autoSpaceDE w:val="0"/>
              <w:autoSpaceDN w:val="0"/>
              <w:adjustRightInd w:val="0"/>
              <w:spacing w:after="0" w:line="240" w:lineRule="auto"/>
              <w:ind w:left="116" w:right="94"/>
              <w:jc w:val="both"/>
              <w:rPr>
                <w:rFonts w:ascii="Poppins" w:hAnsi="Poppins" w:cs="Poppins"/>
                <w:sz w:val="18"/>
                <w:szCs w:val="18"/>
              </w:rPr>
            </w:pPr>
          </w:p>
        </w:tc>
      </w:tr>
      <w:tr w:rsidR="00354405" w:rsidRPr="009F3A0E" w14:paraId="69CE4879" w14:textId="77777777">
        <w:tc>
          <w:tcPr>
            <w:tcW w:w="709" w:type="dxa"/>
            <w:tcBorders>
              <w:top w:val="single" w:sz="8" w:space="0" w:color="D9D9D9"/>
              <w:left w:val="single" w:sz="8" w:space="0" w:color="D9D9D9"/>
              <w:bottom w:val="single" w:sz="8" w:space="0" w:color="D9D9D9"/>
              <w:right w:val="nil"/>
            </w:tcBorders>
            <w:shd w:val="clear" w:color="auto" w:fill="595959"/>
            <w:vAlign w:val="center"/>
          </w:tcPr>
          <w:p w14:paraId="44291CA0" w14:textId="77777777" w:rsidR="00354405" w:rsidRPr="009F3A0E" w:rsidRDefault="00923B4F">
            <w:pPr>
              <w:keepNext/>
              <w:keepLines/>
              <w:widowControl w:val="0"/>
              <w:tabs>
                <w:tab w:val="left" w:pos="392"/>
              </w:tabs>
              <w:autoSpaceDE w:val="0"/>
              <w:autoSpaceDN w:val="0"/>
              <w:adjustRightInd w:val="0"/>
              <w:spacing w:after="0" w:line="240" w:lineRule="auto"/>
              <w:ind w:left="108" w:right="99"/>
              <w:jc w:val="both"/>
              <w:rPr>
                <w:rFonts w:ascii="Poppins" w:hAnsi="Poppins" w:cs="Poppins"/>
                <w:sz w:val="18"/>
                <w:szCs w:val="18"/>
              </w:rPr>
            </w:pPr>
            <w:r w:rsidRPr="009F3A0E">
              <w:rPr>
                <w:rFonts w:ascii="Poppins" w:hAnsi="Poppins" w:cs="Poppins"/>
                <w:noProof/>
                <w:sz w:val="18"/>
                <w:szCs w:val="18"/>
              </w:rPr>
              <w:drawing>
                <wp:inline distT="0" distB="0" distL="0" distR="0" wp14:anchorId="5C0D5DA1" wp14:editId="07CDC9B3">
                  <wp:extent cx="304800" cy="2743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4800" cy="274320"/>
                          </a:xfrm>
                          <a:prstGeom prst="rect">
                            <a:avLst/>
                          </a:prstGeom>
                          <a:noFill/>
                          <a:ln>
                            <a:noFill/>
                          </a:ln>
                        </pic:spPr>
                      </pic:pic>
                    </a:graphicData>
                  </a:graphic>
                </wp:inline>
              </w:drawing>
            </w:r>
          </w:p>
        </w:tc>
        <w:tc>
          <w:tcPr>
            <w:tcW w:w="1419" w:type="dxa"/>
            <w:tcBorders>
              <w:top w:val="single" w:sz="8" w:space="0" w:color="D9D9D9"/>
              <w:left w:val="nil"/>
              <w:bottom w:val="single" w:sz="8" w:space="0" w:color="D9D9D9"/>
              <w:right w:val="nil"/>
            </w:tcBorders>
            <w:shd w:val="clear" w:color="auto" w:fill="595959"/>
            <w:vAlign w:val="center"/>
          </w:tcPr>
          <w:p w14:paraId="783BFBEA" w14:textId="77777777" w:rsidR="00354405" w:rsidRPr="009F3A0E" w:rsidRDefault="004F2DE3">
            <w:pPr>
              <w:keepNext/>
              <w:keepLines/>
              <w:widowControl w:val="0"/>
              <w:tabs>
                <w:tab w:val="left" w:pos="392"/>
              </w:tabs>
              <w:autoSpaceDE w:val="0"/>
              <w:autoSpaceDN w:val="0"/>
              <w:adjustRightInd w:val="0"/>
              <w:spacing w:after="0" w:line="240" w:lineRule="auto"/>
              <w:ind w:left="117" w:right="80"/>
              <w:jc w:val="both"/>
              <w:rPr>
                <w:rFonts w:ascii="Poppins" w:hAnsi="Poppins" w:cs="Poppins"/>
                <w:sz w:val="18"/>
                <w:szCs w:val="18"/>
              </w:rPr>
            </w:pPr>
            <w:r w:rsidRPr="009F3A0E">
              <w:rPr>
                <w:rFonts w:ascii="Poppins" w:hAnsi="Poppins" w:cs="Poppins"/>
                <w:b/>
                <w:bCs/>
                <w:color w:val="000000"/>
                <w:sz w:val="18"/>
                <w:szCs w:val="18"/>
              </w:rPr>
              <w:t>Acheteur</w:t>
            </w:r>
          </w:p>
        </w:tc>
        <w:tc>
          <w:tcPr>
            <w:tcW w:w="7086" w:type="dxa"/>
            <w:tcBorders>
              <w:top w:val="single" w:sz="8" w:space="0" w:color="D9D9D9"/>
              <w:left w:val="nil"/>
              <w:bottom w:val="single" w:sz="8" w:space="0" w:color="D9D9D9"/>
              <w:right w:val="single" w:sz="8" w:space="0" w:color="D9D9D9"/>
            </w:tcBorders>
            <w:shd w:val="clear" w:color="auto" w:fill="FFFFFF"/>
          </w:tcPr>
          <w:p w14:paraId="303C3F63" w14:textId="77777777" w:rsidR="00354405" w:rsidRPr="009F3A0E" w:rsidRDefault="004F2DE3">
            <w:pPr>
              <w:keepNext/>
              <w:keepLines/>
              <w:widowControl w:val="0"/>
              <w:tabs>
                <w:tab w:val="left" w:pos="392"/>
              </w:tabs>
              <w:autoSpaceDE w:val="0"/>
              <w:autoSpaceDN w:val="0"/>
              <w:adjustRightInd w:val="0"/>
              <w:spacing w:after="0" w:line="240" w:lineRule="auto"/>
              <w:ind w:left="116" w:right="94"/>
              <w:jc w:val="both"/>
              <w:rPr>
                <w:rFonts w:ascii="Poppins" w:hAnsi="Poppins" w:cs="Poppins"/>
                <w:b/>
                <w:bCs/>
                <w:color w:val="000000"/>
                <w:sz w:val="18"/>
                <w:szCs w:val="18"/>
              </w:rPr>
            </w:pPr>
            <w:r w:rsidRPr="009F3A0E">
              <w:rPr>
                <w:rFonts w:ascii="Poppins" w:hAnsi="Poppins" w:cs="Poppins"/>
                <w:b/>
                <w:bCs/>
                <w:color w:val="000000"/>
                <w:sz w:val="18"/>
                <w:szCs w:val="18"/>
              </w:rPr>
              <w:t>L’acheteur désigné dans le contrat agit en tant que pouvoir adjudicateur. Il est le donneur d’ordre du contrat pour le compte duquel le contrat est exécuté et le maître d’ouvrage.</w:t>
            </w:r>
          </w:p>
          <w:p w14:paraId="12588AB7" w14:textId="77777777" w:rsidR="00354405" w:rsidRPr="009F3A0E" w:rsidRDefault="00354405">
            <w:pPr>
              <w:keepNext/>
              <w:keepLines/>
              <w:widowControl w:val="0"/>
              <w:tabs>
                <w:tab w:val="left" w:pos="392"/>
              </w:tabs>
              <w:autoSpaceDE w:val="0"/>
              <w:autoSpaceDN w:val="0"/>
              <w:adjustRightInd w:val="0"/>
              <w:spacing w:after="0" w:line="240" w:lineRule="auto"/>
              <w:ind w:left="116" w:right="94"/>
              <w:jc w:val="both"/>
              <w:rPr>
                <w:rFonts w:ascii="Poppins" w:hAnsi="Poppins" w:cs="Poppins"/>
                <w:sz w:val="18"/>
                <w:szCs w:val="18"/>
              </w:rPr>
            </w:pPr>
          </w:p>
        </w:tc>
      </w:tr>
      <w:tr w:rsidR="00354405" w:rsidRPr="009F3A0E" w14:paraId="6E05ADAE" w14:textId="77777777">
        <w:tc>
          <w:tcPr>
            <w:tcW w:w="709" w:type="dxa"/>
            <w:tcBorders>
              <w:top w:val="single" w:sz="8" w:space="0" w:color="D9D9D9"/>
              <w:left w:val="single" w:sz="8" w:space="0" w:color="D9D9D9"/>
              <w:bottom w:val="single" w:sz="8" w:space="0" w:color="D9D9D9"/>
              <w:right w:val="nil"/>
            </w:tcBorders>
            <w:shd w:val="clear" w:color="auto" w:fill="595959"/>
            <w:vAlign w:val="center"/>
          </w:tcPr>
          <w:p w14:paraId="29BF3A6D" w14:textId="77777777" w:rsidR="00354405" w:rsidRPr="009F3A0E" w:rsidRDefault="00923B4F">
            <w:pPr>
              <w:keepNext/>
              <w:keepLines/>
              <w:widowControl w:val="0"/>
              <w:tabs>
                <w:tab w:val="left" w:pos="392"/>
              </w:tabs>
              <w:autoSpaceDE w:val="0"/>
              <w:autoSpaceDN w:val="0"/>
              <w:adjustRightInd w:val="0"/>
              <w:spacing w:after="0" w:line="240" w:lineRule="auto"/>
              <w:ind w:left="108" w:right="99"/>
              <w:jc w:val="both"/>
              <w:rPr>
                <w:rFonts w:ascii="Poppins" w:hAnsi="Poppins" w:cs="Poppins"/>
                <w:sz w:val="18"/>
                <w:szCs w:val="18"/>
              </w:rPr>
            </w:pPr>
            <w:r w:rsidRPr="009F3A0E">
              <w:rPr>
                <w:rFonts w:ascii="Poppins" w:hAnsi="Poppins" w:cs="Poppins"/>
                <w:noProof/>
                <w:sz w:val="18"/>
                <w:szCs w:val="18"/>
              </w:rPr>
              <w:drawing>
                <wp:inline distT="0" distB="0" distL="0" distR="0" wp14:anchorId="7CBF9431" wp14:editId="5CA51688">
                  <wp:extent cx="297180" cy="27432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7180" cy="274320"/>
                          </a:xfrm>
                          <a:prstGeom prst="rect">
                            <a:avLst/>
                          </a:prstGeom>
                          <a:noFill/>
                          <a:ln>
                            <a:noFill/>
                          </a:ln>
                        </pic:spPr>
                      </pic:pic>
                    </a:graphicData>
                  </a:graphic>
                </wp:inline>
              </w:drawing>
            </w:r>
          </w:p>
        </w:tc>
        <w:tc>
          <w:tcPr>
            <w:tcW w:w="1419" w:type="dxa"/>
            <w:tcBorders>
              <w:top w:val="single" w:sz="8" w:space="0" w:color="D9D9D9"/>
              <w:left w:val="nil"/>
              <w:bottom w:val="single" w:sz="8" w:space="0" w:color="D9D9D9"/>
              <w:right w:val="nil"/>
            </w:tcBorders>
            <w:shd w:val="clear" w:color="auto" w:fill="595959"/>
            <w:vAlign w:val="center"/>
          </w:tcPr>
          <w:p w14:paraId="283133BA" w14:textId="77777777" w:rsidR="00354405" w:rsidRPr="009F3A0E" w:rsidRDefault="004F2DE3">
            <w:pPr>
              <w:keepNext/>
              <w:keepLines/>
              <w:widowControl w:val="0"/>
              <w:tabs>
                <w:tab w:val="left" w:pos="392"/>
              </w:tabs>
              <w:autoSpaceDE w:val="0"/>
              <w:autoSpaceDN w:val="0"/>
              <w:adjustRightInd w:val="0"/>
              <w:spacing w:after="0" w:line="240" w:lineRule="auto"/>
              <w:ind w:left="117" w:right="80"/>
              <w:jc w:val="both"/>
              <w:rPr>
                <w:rFonts w:ascii="Poppins" w:hAnsi="Poppins" w:cs="Poppins"/>
                <w:sz w:val="18"/>
                <w:szCs w:val="18"/>
              </w:rPr>
            </w:pPr>
            <w:r w:rsidRPr="009F3A0E">
              <w:rPr>
                <w:rFonts w:ascii="Poppins" w:hAnsi="Poppins" w:cs="Poppins"/>
                <w:b/>
                <w:bCs/>
                <w:color w:val="000000"/>
                <w:sz w:val="18"/>
                <w:szCs w:val="18"/>
              </w:rPr>
              <w:t>Titulaire</w:t>
            </w:r>
          </w:p>
        </w:tc>
        <w:tc>
          <w:tcPr>
            <w:tcW w:w="7086" w:type="dxa"/>
            <w:tcBorders>
              <w:top w:val="single" w:sz="8" w:space="0" w:color="D9D9D9"/>
              <w:left w:val="nil"/>
              <w:bottom w:val="single" w:sz="8" w:space="0" w:color="D9D9D9"/>
              <w:right w:val="single" w:sz="8" w:space="0" w:color="D9D9D9"/>
            </w:tcBorders>
            <w:shd w:val="clear" w:color="auto" w:fill="FFFFFF"/>
          </w:tcPr>
          <w:p w14:paraId="029A2F08" w14:textId="77777777" w:rsidR="00354405" w:rsidRPr="009F3A0E" w:rsidRDefault="004F2DE3">
            <w:pPr>
              <w:keepNext/>
              <w:keepLines/>
              <w:widowControl w:val="0"/>
              <w:tabs>
                <w:tab w:val="left" w:pos="392"/>
              </w:tabs>
              <w:autoSpaceDE w:val="0"/>
              <w:autoSpaceDN w:val="0"/>
              <w:adjustRightInd w:val="0"/>
              <w:spacing w:after="0" w:line="240" w:lineRule="auto"/>
              <w:ind w:left="116" w:right="94"/>
              <w:jc w:val="both"/>
              <w:rPr>
                <w:rFonts w:ascii="Poppins" w:hAnsi="Poppins" w:cs="Poppins"/>
                <w:b/>
                <w:bCs/>
                <w:color w:val="000000"/>
                <w:sz w:val="18"/>
                <w:szCs w:val="18"/>
              </w:rPr>
            </w:pPr>
            <w:r w:rsidRPr="009F3A0E">
              <w:rPr>
                <w:rFonts w:ascii="Poppins" w:hAnsi="Poppins" w:cs="Poppins"/>
                <w:b/>
                <w:bCs/>
                <w:color w:val="000000"/>
                <w:sz w:val="18"/>
                <w:szCs w:val="18"/>
              </w:rPr>
              <w:t>Le titulaire désigné dans le contrat est l’opérateur économique qui conclut le contrat avec l’acheteur. En cas d’attribution à un groupement d’opérateurs économiques, le titulaire désigne le groupement représenté par son mandataire.</w:t>
            </w:r>
          </w:p>
          <w:p w14:paraId="700AEBD1" w14:textId="77777777" w:rsidR="00354405" w:rsidRPr="009F3A0E" w:rsidRDefault="00354405">
            <w:pPr>
              <w:keepNext/>
              <w:keepLines/>
              <w:widowControl w:val="0"/>
              <w:tabs>
                <w:tab w:val="left" w:pos="392"/>
              </w:tabs>
              <w:autoSpaceDE w:val="0"/>
              <w:autoSpaceDN w:val="0"/>
              <w:adjustRightInd w:val="0"/>
              <w:spacing w:after="0" w:line="240" w:lineRule="auto"/>
              <w:ind w:left="116" w:right="94"/>
              <w:jc w:val="both"/>
              <w:rPr>
                <w:rFonts w:ascii="Poppins" w:hAnsi="Poppins" w:cs="Poppins"/>
                <w:sz w:val="18"/>
                <w:szCs w:val="18"/>
              </w:rPr>
            </w:pPr>
          </w:p>
        </w:tc>
      </w:tr>
      <w:tr w:rsidR="00354405" w:rsidRPr="009F3A0E" w14:paraId="0E3B071C" w14:textId="77777777">
        <w:tc>
          <w:tcPr>
            <w:tcW w:w="709" w:type="dxa"/>
            <w:tcBorders>
              <w:top w:val="single" w:sz="8" w:space="0" w:color="D9D9D9"/>
              <w:left w:val="single" w:sz="8" w:space="0" w:color="D9D9D9"/>
              <w:bottom w:val="single" w:sz="8" w:space="0" w:color="D9D9D9"/>
              <w:right w:val="nil"/>
            </w:tcBorders>
            <w:shd w:val="clear" w:color="auto" w:fill="595959"/>
            <w:vAlign w:val="center"/>
          </w:tcPr>
          <w:p w14:paraId="6AE4ED9C" w14:textId="77777777" w:rsidR="00354405" w:rsidRPr="009F3A0E" w:rsidRDefault="00923B4F">
            <w:pPr>
              <w:widowControl w:val="0"/>
              <w:tabs>
                <w:tab w:val="left" w:pos="392"/>
              </w:tabs>
              <w:autoSpaceDE w:val="0"/>
              <w:autoSpaceDN w:val="0"/>
              <w:adjustRightInd w:val="0"/>
              <w:spacing w:after="0" w:line="240" w:lineRule="auto"/>
              <w:ind w:left="108" w:right="99"/>
              <w:jc w:val="both"/>
              <w:rPr>
                <w:rFonts w:ascii="Poppins" w:hAnsi="Poppins" w:cs="Poppins"/>
                <w:sz w:val="18"/>
                <w:szCs w:val="18"/>
              </w:rPr>
            </w:pPr>
            <w:r w:rsidRPr="009F3A0E">
              <w:rPr>
                <w:rFonts w:ascii="Poppins" w:hAnsi="Poppins" w:cs="Poppins"/>
                <w:noProof/>
                <w:sz w:val="18"/>
                <w:szCs w:val="18"/>
              </w:rPr>
              <w:drawing>
                <wp:inline distT="0" distB="0" distL="0" distR="0" wp14:anchorId="445E4DA0" wp14:editId="70D4D461">
                  <wp:extent cx="198120" cy="32766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8120" cy="327660"/>
                          </a:xfrm>
                          <a:prstGeom prst="rect">
                            <a:avLst/>
                          </a:prstGeom>
                          <a:noFill/>
                          <a:ln>
                            <a:noFill/>
                          </a:ln>
                        </pic:spPr>
                      </pic:pic>
                    </a:graphicData>
                  </a:graphic>
                </wp:inline>
              </w:drawing>
            </w:r>
          </w:p>
        </w:tc>
        <w:tc>
          <w:tcPr>
            <w:tcW w:w="1419" w:type="dxa"/>
            <w:tcBorders>
              <w:top w:val="single" w:sz="8" w:space="0" w:color="D9D9D9"/>
              <w:left w:val="nil"/>
              <w:bottom w:val="single" w:sz="8" w:space="0" w:color="D9D9D9"/>
              <w:right w:val="nil"/>
            </w:tcBorders>
            <w:shd w:val="clear" w:color="auto" w:fill="595959"/>
            <w:vAlign w:val="center"/>
          </w:tcPr>
          <w:p w14:paraId="6B7C6E2F" w14:textId="77777777" w:rsidR="00354405" w:rsidRPr="009F3A0E" w:rsidRDefault="004F2DE3">
            <w:pPr>
              <w:keepNext/>
              <w:keepLines/>
              <w:widowControl w:val="0"/>
              <w:tabs>
                <w:tab w:val="left" w:pos="392"/>
              </w:tabs>
              <w:autoSpaceDE w:val="0"/>
              <w:autoSpaceDN w:val="0"/>
              <w:adjustRightInd w:val="0"/>
              <w:spacing w:after="0" w:line="240" w:lineRule="auto"/>
              <w:ind w:left="117" w:right="80"/>
              <w:jc w:val="both"/>
              <w:rPr>
                <w:rFonts w:ascii="Poppins" w:hAnsi="Poppins" w:cs="Poppins"/>
                <w:sz w:val="18"/>
                <w:szCs w:val="18"/>
              </w:rPr>
            </w:pPr>
            <w:r w:rsidRPr="009F3A0E">
              <w:rPr>
                <w:rFonts w:ascii="Poppins" w:hAnsi="Poppins" w:cs="Poppins"/>
                <w:b/>
                <w:bCs/>
                <w:color w:val="000000"/>
                <w:sz w:val="18"/>
                <w:szCs w:val="18"/>
              </w:rPr>
              <w:t>Prestation</w:t>
            </w:r>
          </w:p>
        </w:tc>
        <w:tc>
          <w:tcPr>
            <w:tcW w:w="7086" w:type="dxa"/>
            <w:tcBorders>
              <w:top w:val="single" w:sz="8" w:space="0" w:color="D9D9D9"/>
              <w:left w:val="nil"/>
              <w:bottom w:val="single" w:sz="8" w:space="0" w:color="D9D9D9"/>
              <w:right w:val="single" w:sz="8" w:space="0" w:color="D9D9D9"/>
            </w:tcBorders>
            <w:shd w:val="clear" w:color="auto" w:fill="FFFFFF"/>
          </w:tcPr>
          <w:p w14:paraId="1F9BEC4D" w14:textId="77777777" w:rsidR="00354405" w:rsidRPr="009F3A0E" w:rsidRDefault="004F2DE3">
            <w:pPr>
              <w:keepNext/>
              <w:keepLines/>
              <w:widowControl w:val="0"/>
              <w:tabs>
                <w:tab w:val="left" w:pos="392"/>
              </w:tabs>
              <w:autoSpaceDE w:val="0"/>
              <w:autoSpaceDN w:val="0"/>
              <w:adjustRightInd w:val="0"/>
              <w:spacing w:after="0" w:line="240" w:lineRule="auto"/>
              <w:ind w:left="116" w:right="94"/>
              <w:jc w:val="both"/>
              <w:rPr>
                <w:rFonts w:ascii="Poppins" w:hAnsi="Poppins" w:cs="Poppins"/>
                <w:b/>
                <w:bCs/>
                <w:color w:val="000000"/>
                <w:sz w:val="18"/>
                <w:szCs w:val="18"/>
              </w:rPr>
            </w:pPr>
            <w:r w:rsidRPr="009F3A0E">
              <w:rPr>
                <w:rFonts w:ascii="Poppins" w:hAnsi="Poppins" w:cs="Poppins"/>
                <w:b/>
                <w:bCs/>
                <w:color w:val="000000"/>
                <w:sz w:val="18"/>
                <w:szCs w:val="18"/>
              </w:rPr>
              <w:t>La prestation est l’ensemble des tâches prévues au contrat qui incombent au titulaire et rémunérées par l’acheteur. Le terme prestation vise également une partie du contrat soumise à des règles spécifiques.</w:t>
            </w:r>
          </w:p>
          <w:p w14:paraId="3BC4F6C0" w14:textId="77777777" w:rsidR="00354405" w:rsidRPr="009F3A0E" w:rsidRDefault="00354405">
            <w:pPr>
              <w:keepNext/>
              <w:keepLines/>
              <w:widowControl w:val="0"/>
              <w:tabs>
                <w:tab w:val="left" w:pos="392"/>
              </w:tabs>
              <w:autoSpaceDE w:val="0"/>
              <w:autoSpaceDN w:val="0"/>
              <w:adjustRightInd w:val="0"/>
              <w:spacing w:after="0" w:line="240" w:lineRule="auto"/>
              <w:ind w:left="116" w:right="94"/>
              <w:jc w:val="both"/>
              <w:rPr>
                <w:rFonts w:ascii="Poppins" w:hAnsi="Poppins" w:cs="Poppins"/>
                <w:sz w:val="18"/>
                <w:szCs w:val="18"/>
              </w:rPr>
            </w:pPr>
          </w:p>
        </w:tc>
      </w:tr>
    </w:tbl>
    <w:p w14:paraId="098C6B1B" w14:textId="77777777" w:rsidR="00354405" w:rsidRPr="009F3A0E" w:rsidRDefault="00354405">
      <w:pPr>
        <w:keepNext/>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6AF5AB8B" w14:textId="77777777" w:rsidR="00354405" w:rsidRPr="009F3A0E" w:rsidRDefault="004F2DE3">
      <w:pPr>
        <w:keepNext/>
        <w:keepLines/>
        <w:widowControl w:val="0"/>
        <w:numPr>
          <w:ilvl w:val="0"/>
          <w:numId w:val="26"/>
        </w:numPr>
        <w:tabs>
          <w:tab w:val="clear" w:pos="108"/>
          <w:tab w:val="left" w:pos="465"/>
        </w:tabs>
        <w:autoSpaceDE w:val="0"/>
        <w:autoSpaceDN w:val="0"/>
        <w:adjustRightInd w:val="0"/>
        <w:spacing w:before="280" w:after="0" w:line="240" w:lineRule="auto"/>
        <w:ind w:hanging="357"/>
        <w:jc w:val="both"/>
        <w:rPr>
          <w:rFonts w:ascii="Poppins" w:hAnsi="Poppins" w:cs="Poppins"/>
          <w:sz w:val="18"/>
          <w:szCs w:val="18"/>
        </w:rPr>
      </w:pPr>
      <w:bookmarkStart w:id="1" w:name="_Toc23942913"/>
      <w:bookmarkEnd w:id="1"/>
      <w:r w:rsidRPr="009F3A0E">
        <w:rPr>
          <w:rFonts w:ascii="Poppins" w:hAnsi="Poppins" w:cs="Poppins"/>
          <w:b/>
          <w:bCs/>
          <w:color w:val="595959"/>
          <w:sz w:val="18"/>
          <w:szCs w:val="18"/>
        </w:rPr>
        <w:t>OBJET DU CONTRAT</w:t>
      </w:r>
    </w:p>
    <w:p w14:paraId="6DC2F14C" w14:textId="77777777" w:rsidR="00354405" w:rsidRPr="009F3A0E" w:rsidRDefault="00354405">
      <w:pPr>
        <w:keepNext/>
        <w:keepLines/>
        <w:widowControl w:val="0"/>
        <w:pBdr>
          <w:bottom w:val="single" w:sz="4" w:space="1" w:color="D9D9D9"/>
        </w:pBdr>
        <w:autoSpaceDE w:val="0"/>
        <w:autoSpaceDN w:val="0"/>
        <w:adjustRightInd w:val="0"/>
        <w:spacing w:after="0" w:line="240" w:lineRule="auto"/>
        <w:ind w:left="117" w:right="111"/>
        <w:jc w:val="both"/>
        <w:rPr>
          <w:rFonts w:ascii="Poppins" w:hAnsi="Poppins" w:cs="Poppins"/>
          <w:color w:val="000000"/>
          <w:sz w:val="18"/>
          <w:szCs w:val="18"/>
        </w:rPr>
      </w:pPr>
    </w:p>
    <w:p w14:paraId="6AAFEFE9" w14:textId="77777777" w:rsidR="00354405" w:rsidRPr="009F3A0E" w:rsidRDefault="004F2DE3">
      <w:pPr>
        <w:keepNext/>
        <w:keepLines/>
        <w:widowControl w:val="0"/>
        <w:numPr>
          <w:ilvl w:val="1"/>
          <w:numId w:val="26"/>
        </w:numPr>
        <w:tabs>
          <w:tab w:val="left" w:pos="822"/>
          <w:tab w:val="left" w:pos="1101"/>
        </w:tabs>
        <w:autoSpaceDE w:val="0"/>
        <w:autoSpaceDN w:val="0"/>
        <w:adjustRightInd w:val="0"/>
        <w:spacing w:before="200" w:after="0" w:line="240" w:lineRule="auto"/>
        <w:jc w:val="both"/>
        <w:rPr>
          <w:rFonts w:ascii="Poppins" w:hAnsi="Poppins" w:cs="Poppins"/>
          <w:sz w:val="18"/>
          <w:szCs w:val="18"/>
        </w:rPr>
      </w:pPr>
      <w:r w:rsidRPr="009F3A0E">
        <w:rPr>
          <w:rFonts w:ascii="Poppins" w:hAnsi="Poppins" w:cs="Poppins"/>
          <w:b/>
          <w:bCs/>
          <w:color w:val="595959"/>
          <w:sz w:val="18"/>
          <w:szCs w:val="18"/>
        </w:rPr>
        <w:t>Description des prestations</w:t>
      </w:r>
    </w:p>
    <w:p w14:paraId="7A93AEDC" w14:textId="77777777" w:rsidR="00354405" w:rsidRPr="009F3A0E" w:rsidRDefault="00354405">
      <w:pPr>
        <w:keepNext/>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0EA8195F" w14:textId="278CA56A" w:rsidR="00354405" w:rsidRPr="00C83A83" w:rsidRDefault="004F2DE3">
      <w:pPr>
        <w:keepNext/>
        <w:keepLines/>
        <w:widowControl w:val="0"/>
        <w:numPr>
          <w:ilvl w:val="2"/>
          <w:numId w:val="26"/>
        </w:numPr>
        <w:tabs>
          <w:tab w:val="left" w:pos="392"/>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Objet de la prestation :</w:t>
      </w:r>
    </w:p>
    <w:p w14:paraId="0092EBE5" w14:textId="1F706CD0" w:rsidR="00C83A83" w:rsidRDefault="00C83A83" w:rsidP="00C83A83">
      <w:pPr>
        <w:keepNext/>
        <w:keepLines/>
        <w:widowControl w:val="0"/>
        <w:tabs>
          <w:tab w:val="left" w:pos="392"/>
          <w:tab w:val="left" w:pos="1179"/>
        </w:tabs>
        <w:autoSpaceDE w:val="0"/>
        <w:autoSpaceDN w:val="0"/>
        <w:adjustRightInd w:val="0"/>
        <w:spacing w:after="0" w:line="240" w:lineRule="auto"/>
        <w:jc w:val="both"/>
        <w:rPr>
          <w:rFonts w:ascii="Poppins" w:hAnsi="Poppins" w:cs="Poppins"/>
          <w:sz w:val="18"/>
          <w:szCs w:val="18"/>
        </w:rPr>
      </w:pPr>
    </w:p>
    <w:p w14:paraId="7D9C71E6" w14:textId="77777777" w:rsidR="00C83A83" w:rsidRPr="00C83A83" w:rsidRDefault="00C83A83" w:rsidP="00C83A83">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20"/>
        </w:rPr>
      </w:pPr>
      <w:r w:rsidRPr="00C83A83">
        <w:rPr>
          <w:rFonts w:ascii="Poppins" w:hAnsi="Poppins" w:cs="Poppins"/>
          <w:color w:val="000000"/>
          <w:sz w:val="18"/>
          <w:szCs w:val="20"/>
        </w:rPr>
        <w:t xml:space="preserve">L’objet de cette opération concerne des travaux de : </w:t>
      </w:r>
    </w:p>
    <w:p w14:paraId="75CA7BC3" w14:textId="2F2AEE6B" w:rsidR="00C83A83" w:rsidRPr="00C83A83" w:rsidRDefault="00C83A83" w:rsidP="00C83A83">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20"/>
        </w:rPr>
      </w:pPr>
      <w:r w:rsidRPr="00C83A83">
        <w:rPr>
          <w:rFonts w:ascii="Poppins" w:hAnsi="Poppins" w:cs="Poppins"/>
          <w:color w:val="000000"/>
          <w:sz w:val="18"/>
          <w:szCs w:val="20"/>
        </w:rPr>
        <w:t>- Rénovation de deux passerelles métallique</w:t>
      </w:r>
      <w:r w:rsidR="00030EF7">
        <w:rPr>
          <w:rFonts w:ascii="Poppins" w:hAnsi="Poppins" w:cs="Poppins"/>
          <w:color w:val="000000"/>
          <w:sz w:val="18"/>
          <w:szCs w:val="20"/>
        </w:rPr>
        <w:t>s</w:t>
      </w:r>
      <w:r w:rsidRPr="00C83A83">
        <w:rPr>
          <w:rFonts w:ascii="Poppins" w:hAnsi="Poppins" w:cs="Poppins"/>
          <w:color w:val="000000"/>
          <w:sz w:val="18"/>
          <w:szCs w:val="20"/>
        </w:rPr>
        <w:t xml:space="preserve"> (nord et sud) et d’un escalier nord dans l’Université Paris 8. </w:t>
      </w:r>
    </w:p>
    <w:p w14:paraId="73FAE7BD" w14:textId="77777777" w:rsidR="00C83A83" w:rsidRPr="00C83A83" w:rsidRDefault="00C83A83" w:rsidP="00C83A83">
      <w:pPr>
        <w:widowControl w:val="0"/>
        <w:tabs>
          <w:tab w:val="left" w:pos="392"/>
        </w:tabs>
        <w:autoSpaceDE w:val="0"/>
        <w:autoSpaceDN w:val="0"/>
        <w:adjustRightInd w:val="0"/>
        <w:spacing w:after="0" w:line="240" w:lineRule="auto"/>
        <w:ind w:left="117" w:right="111"/>
        <w:jc w:val="both"/>
        <w:rPr>
          <w:rFonts w:ascii="Poppins" w:hAnsi="Poppins" w:cs="Poppins"/>
          <w:i/>
          <w:iCs/>
          <w:color w:val="000000"/>
          <w:sz w:val="18"/>
          <w:szCs w:val="20"/>
        </w:rPr>
      </w:pPr>
      <w:r w:rsidRPr="00C83A83">
        <w:rPr>
          <w:rFonts w:ascii="Poppins" w:hAnsi="Poppins" w:cs="Poppins"/>
          <w:color w:val="000000"/>
          <w:sz w:val="18"/>
          <w:szCs w:val="20"/>
        </w:rPr>
        <w:t>- Création d’un ascenseur maçonné d’accès aux passerelles du côté Sud.</w:t>
      </w:r>
    </w:p>
    <w:p w14:paraId="1CF4FD0C" w14:textId="77777777" w:rsidR="00C83A83" w:rsidRPr="009F3A0E" w:rsidRDefault="00C83A83" w:rsidP="00C83A83">
      <w:pPr>
        <w:keepNext/>
        <w:keepLines/>
        <w:widowControl w:val="0"/>
        <w:tabs>
          <w:tab w:val="left" w:pos="392"/>
          <w:tab w:val="left" w:pos="1179"/>
        </w:tabs>
        <w:autoSpaceDE w:val="0"/>
        <w:autoSpaceDN w:val="0"/>
        <w:adjustRightInd w:val="0"/>
        <w:spacing w:after="0" w:line="240" w:lineRule="auto"/>
        <w:jc w:val="both"/>
        <w:rPr>
          <w:rFonts w:ascii="Poppins" w:hAnsi="Poppins" w:cs="Poppins"/>
          <w:sz w:val="18"/>
          <w:szCs w:val="18"/>
        </w:rPr>
      </w:pPr>
    </w:p>
    <w:p w14:paraId="61E21745"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622E1A82" w14:textId="77777777" w:rsidR="00354405" w:rsidRPr="009F3A0E" w:rsidRDefault="004F2DE3">
      <w:pPr>
        <w:keepNext/>
        <w:keepLines/>
        <w:widowControl w:val="0"/>
        <w:numPr>
          <w:ilvl w:val="2"/>
          <w:numId w:val="26"/>
        </w:numPr>
        <w:tabs>
          <w:tab w:val="left" w:pos="392"/>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Lieu d’exécution :</w:t>
      </w:r>
    </w:p>
    <w:p w14:paraId="1DBBE44A"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4C31B669" w14:textId="1162F634"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 xml:space="preserve">Le lieu d’exécution des prestations est </w:t>
      </w:r>
      <w:r w:rsidRPr="009F3A0E">
        <w:rPr>
          <w:rFonts w:ascii="Poppins" w:hAnsi="Poppins" w:cs="Poppins"/>
          <w:b/>
          <w:bCs/>
          <w:color w:val="000000"/>
          <w:sz w:val="18"/>
          <w:szCs w:val="18"/>
        </w:rPr>
        <w:t xml:space="preserve">Université Paris 8 </w:t>
      </w:r>
      <w:r w:rsidR="004D4408">
        <w:rPr>
          <w:rFonts w:ascii="Poppins" w:hAnsi="Poppins" w:cs="Poppins"/>
          <w:b/>
          <w:bCs/>
          <w:color w:val="000000"/>
          <w:sz w:val="18"/>
          <w:szCs w:val="18"/>
        </w:rPr>
        <w:t>–</w:t>
      </w:r>
      <w:r w:rsidRPr="009F3A0E">
        <w:rPr>
          <w:rFonts w:ascii="Poppins" w:hAnsi="Poppins" w:cs="Poppins"/>
          <w:b/>
          <w:bCs/>
          <w:color w:val="000000"/>
          <w:sz w:val="18"/>
          <w:szCs w:val="18"/>
        </w:rPr>
        <w:t xml:space="preserve"> </w:t>
      </w:r>
      <w:r w:rsidR="004D4408">
        <w:rPr>
          <w:rFonts w:ascii="Poppins" w:hAnsi="Poppins" w:cs="Poppins"/>
          <w:b/>
          <w:bCs/>
          <w:color w:val="000000"/>
          <w:sz w:val="18"/>
          <w:szCs w:val="18"/>
        </w:rPr>
        <w:t>Direction du Patrimoine</w:t>
      </w:r>
      <w:r w:rsidRPr="009F3A0E">
        <w:rPr>
          <w:rFonts w:ascii="Poppins" w:hAnsi="Poppins" w:cs="Poppins"/>
          <w:b/>
          <w:bCs/>
          <w:color w:val="000000"/>
          <w:sz w:val="18"/>
          <w:szCs w:val="18"/>
        </w:rPr>
        <w:t xml:space="preserve"> - 2, rue de la Liberté - 93526 SAINT-DENIS</w:t>
      </w:r>
      <w:r w:rsidRPr="009F3A0E">
        <w:rPr>
          <w:rFonts w:ascii="Poppins" w:hAnsi="Poppins" w:cs="Poppins"/>
          <w:color w:val="000000"/>
          <w:sz w:val="18"/>
          <w:szCs w:val="18"/>
        </w:rPr>
        <w:t>.</w:t>
      </w:r>
    </w:p>
    <w:p w14:paraId="2A2FB795"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03A29604" w14:textId="77777777" w:rsidR="00354405" w:rsidRPr="00100E86" w:rsidRDefault="004F2DE3">
      <w:pPr>
        <w:keepNext/>
        <w:keepLines/>
        <w:widowControl w:val="0"/>
        <w:numPr>
          <w:ilvl w:val="2"/>
          <w:numId w:val="26"/>
        </w:numPr>
        <w:tabs>
          <w:tab w:val="left" w:pos="392"/>
          <w:tab w:val="left" w:pos="1179"/>
        </w:tabs>
        <w:autoSpaceDE w:val="0"/>
        <w:autoSpaceDN w:val="0"/>
        <w:adjustRightInd w:val="0"/>
        <w:spacing w:after="0" w:line="240" w:lineRule="auto"/>
        <w:jc w:val="both"/>
        <w:rPr>
          <w:rFonts w:ascii="Poppins" w:hAnsi="Poppins" w:cs="Poppins"/>
          <w:sz w:val="18"/>
          <w:szCs w:val="18"/>
        </w:rPr>
      </w:pPr>
      <w:r w:rsidRPr="00100E86">
        <w:rPr>
          <w:rFonts w:ascii="Poppins" w:hAnsi="Poppins" w:cs="Poppins"/>
          <w:b/>
          <w:bCs/>
          <w:color w:val="000000"/>
          <w:sz w:val="18"/>
          <w:szCs w:val="18"/>
        </w:rPr>
        <w:t>Pièces contractuelles :</w:t>
      </w:r>
    </w:p>
    <w:p w14:paraId="0F61C47D"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100E86">
        <w:rPr>
          <w:rFonts w:ascii="Poppins" w:hAnsi="Poppins" w:cs="Poppins"/>
          <w:color w:val="000000"/>
          <w:sz w:val="18"/>
          <w:szCs w:val="18"/>
        </w:rPr>
        <w:t>Le contrat est constitué des documents</w:t>
      </w:r>
      <w:r w:rsidRPr="009F3A0E">
        <w:rPr>
          <w:rFonts w:ascii="Poppins" w:hAnsi="Poppins" w:cs="Poppins"/>
          <w:color w:val="000000"/>
          <w:sz w:val="18"/>
          <w:szCs w:val="18"/>
        </w:rPr>
        <w:t xml:space="preserve"> énumérés ci-dessous par ordre de priorité décroissante :</w:t>
      </w:r>
    </w:p>
    <w:p w14:paraId="34BBA941" w14:textId="2042B888" w:rsidR="00354405" w:rsidRDefault="004F2DE3">
      <w:pPr>
        <w:widowControl w:val="0"/>
        <w:tabs>
          <w:tab w:val="left" w:pos="707"/>
        </w:tabs>
        <w:autoSpaceDE w:val="0"/>
        <w:autoSpaceDN w:val="0"/>
        <w:adjustRightInd w:val="0"/>
        <w:spacing w:after="0" w:line="240" w:lineRule="auto"/>
        <w:ind w:left="707" w:hanging="283"/>
        <w:jc w:val="both"/>
        <w:rPr>
          <w:rFonts w:ascii="Poppins" w:hAnsi="Poppins" w:cs="Poppins"/>
          <w:color w:val="000000"/>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l'acte d'engagement et ses annexes financières éventuelles ;</w:t>
      </w:r>
    </w:p>
    <w:p w14:paraId="72886344" w14:textId="27A901ED" w:rsidR="00354405" w:rsidRPr="009F3A0E" w:rsidRDefault="004F2DE3" w:rsidP="002834D8">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 xml:space="preserve">le présent </w:t>
      </w:r>
      <w:r w:rsidR="00C70213">
        <w:rPr>
          <w:rFonts w:ascii="Poppins" w:hAnsi="Poppins" w:cs="Poppins"/>
          <w:color w:val="000000"/>
          <w:sz w:val="18"/>
          <w:szCs w:val="18"/>
        </w:rPr>
        <w:t xml:space="preserve">Cahier des Clauses administratives particulières (CCAP) dont l’exemplaire original </w:t>
      </w:r>
      <w:r w:rsidR="00D77538">
        <w:rPr>
          <w:rFonts w:ascii="Poppins" w:hAnsi="Poppins" w:cs="Poppins"/>
          <w:color w:val="000000"/>
          <w:sz w:val="18"/>
          <w:szCs w:val="18"/>
        </w:rPr>
        <w:t xml:space="preserve">conservé </w:t>
      </w:r>
      <w:r w:rsidR="00F97805">
        <w:rPr>
          <w:rFonts w:ascii="Poppins" w:hAnsi="Poppins" w:cs="Poppins"/>
          <w:color w:val="000000"/>
          <w:sz w:val="18"/>
          <w:szCs w:val="18"/>
        </w:rPr>
        <w:t>dans les archives de</w:t>
      </w:r>
      <w:r w:rsidR="00D77538">
        <w:rPr>
          <w:rFonts w:ascii="Poppins" w:hAnsi="Poppins" w:cs="Poppins"/>
          <w:color w:val="000000"/>
          <w:sz w:val="18"/>
          <w:szCs w:val="18"/>
        </w:rPr>
        <w:t xml:space="preserve"> l’université fait </w:t>
      </w:r>
      <w:proofErr w:type="gramStart"/>
      <w:r w:rsidR="00D77538">
        <w:rPr>
          <w:rFonts w:ascii="Poppins" w:hAnsi="Poppins" w:cs="Poppins"/>
          <w:color w:val="000000"/>
          <w:sz w:val="18"/>
          <w:szCs w:val="18"/>
        </w:rPr>
        <w:t>seul foi</w:t>
      </w:r>
      <w:proofErr w:type="gramEnd"/>
      <w:r w:rsidR="00D77538">
        <w:rPr>
          <w:rFonts w:ascii="Poppins" w:hAnsi="Poppins" w:cs="Poppins"/>
          <w:color w:val="000000"/>
          <w:sz w:val="18"/>
          <w:szCs w:val="18"/>
        </w:rPr>
        <w:t xml:space="preserve"> </w:t>
      </w:r>
      <w:r w:rsidRPr="009F3A0E">
        <w:rPr>
          <w:rFonts w:ascii="Poppins" w:hAnsi="Poppins" w:cs="Poppins"/>
          <w:color w:val="000000"/>
          <w:sz w:val="18"/>
          <w:szCs w:val="18"/>
        </w:rPr>
        <w:t>;</w:t>
      </w:r>
    </w:p>
    <w:p w14:paraId="75552162" w14:textId="2E24F7F9" w:rsidR="00354405" w:rsidRDefault="004F2DE3">
      <w:pPr>
        <w:widowControl w:val="0"/>
        <w:tabs>
          <w:tab w:val="left" w:pos="707"/>
        </w:tabs>
        <w:autoSpaceDE w:val="0"/>
        <w:autoSpaceDN w:val="0"/>
        <w:adjustRightInd w:val="0"/>
        <w:spacing w:after="0" w:line="240" w:lineRule="auto"/>
        <w:ind w:left="707" w:hanging="283"/>
        <w:jc w:val="both"/>
        <w:rPr>
          <w:rFonts w:ascii="Poppins" w:hAnsi="Poppins" w:cs="Poppins"/>
          <w:color w:val="000000"/>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 xml:space="preserve">le </w:t>
      </w:r>
      <w:r w:rsidR="00A830FF">
        <w:rPr>
          <w:rFonts w:ascii="Poppins" w:hAnsi="Poppins" w:cs="Poppins"/>
          <w:color w:val="000000"/>
          <w:sz w:val="18"/>
          <w:szCs w:val="18"/>
        </w:rPr>
        <w:t>Cahier des Clauses Techniques Particulière (</w:t>
      </w:r>
      <w:r w:rsidRPr="009F3A0E">
        <w:rPr>
          <w:rFonts w:ascii="Poppins" w:hAnsi="Poppins" w:cs="Poppins"/>
          <w:color w:val="000000"/>
          <w:sz w:val="18"/>
          <w:szCs w:val="18"/>
        </w:rPr>
        <w:t>CCTP</w:t>
      </w:r>
      <w:r w:rsidR="00A830FF">
        <w:rPr>
          <w:rFonts w:ascii="Poppins" w:hAnsi="Poppins" w:cs="Poppins"/>
          <w:color w:val="000000"/>
          <w:sz w:val="18"/>
          <w:szCs w:val="18"/>
        </w:rPr>
        <w:t>)</w:t>
      </w:r>
      <w:r w:rsidR="00DB3055">
        <w:rPr>
          <w:rFonts w:ascii="Poppins" w:hAnsi="Poppins" w:cs="Poppins"/>
          <w:color w:val="000000"/>
          <w:sz w:val="18"/>
          <w:szCs w:val="18"/>
        </w:rPr>
        <w:t xml:space="preserve">, </w:t>
      </w:r>
      <w:r w:rsidR="00DB3055" w:rsidRPr="00177580">
        <w:rPr>
          <w:rFonts w:ascii="Poppins" w:hAnsi="Poppins" w:cs="Poppins"/>
          <w:color w:val="000000"/>
          <w:sz w:val="18"/>
          <w:szCs w:val="18"/>
        </w:rPr>
        <w:t xml:space="preserve">un CCTP par lot </w:t>
      </w:r>
      <w:r w:rsidRPr="00177580">
        <w:rPr>
          <w:rFonts w:ascii="Poppins" w:hAnsi="Poppins" w:cs="Poppins"/>
          <w:color w:val="000000"/>
          <w:sz w:val="18"/>
          <w:szCs w:val="18"/>
        </w:rPr>
        <w:t>et ses annexes</w:t>
      </w:r>
      <w:r w:rsidR="00DB7617" w:rsidRPr="00177580">
        <w:rPr>
          <w:rFonts w:ascii="Poppins" w:hAnsi="Poppins" w:cs="Poppins"/>
          <w:color w:val="000000"/>
          <w:sz w:val="18"/>
          <w:szCs w:val="18"/>
        </w:rPr>
        <w:t xml:space="preserve"> </w:t>
      </w:r>
      <w:r w:rsidR="00475101" w:rsidRPr="00177580">
        <w:rPr>
          <w:rFonts w:ascii="Poppins" w:hAnsi="Poppins" w:cs="Poppins"/>
          <w:color w:val="000000"/>
          <w:sz w:val="18"/>
          <w:szCs w:val="18"/>
        </w:rPr>
        <w:t xml:space="preserve">énumérées </w:t>
      </w:r>
      <w:r w:rsidR="00D77538">
        <w:rPr>
          <w:rFonts w:ascii="Poppins" w:hAnsi="Poppins" w:cs="Poppins"/>
          <w:color w:val="000000"/>
          <w:sz w:val="18"/>
          <w:szCs w:val="18"/>
        </w:rPr>
        <w:lastRenderedPageBreak/>
        <w:t xml:space="preserve">dans le document « liste des annexes techniques » </w:t>
      </w:r>
      <w:r w:rsidR="00030EF7">
        <w:rPr>
          <w:rFonts w:ascii="Poppins" w:hAnsi="Poppins" w:cs="Poppins"/>
          <w:color w:val="000000"/>
          <w:sz w:val="18"/>
          <w:szCs w:val="18"/>
        </w:rPr>
        <w:t>;</w:t>
      </w:r>
    </w:p>
    <w:p w14:paraId="6BCADA49" w14:textId="3C02B0E3" w:rsidR="00A60467" w:rsidRDefault="00A60467" w:rsidP="00DB3055">
      <w:pPr>
        <w:widowControl w:val="0"/>
        <w:tabs>
          <w:tab w:val="left" w:pos="707"/>
        </w:tabs>
        <w:autoSpaceDE w:val="0"/>
        <w:autoSpaceDN w:val="0"/>
        <w:adjustRightInd w:val="0"/>
        <w:spacing w:after="0" w:line="240" w:lineRule="auto"/>
        <w:ind w:left="707" w:hanging="283"/>
        <w:jc w:val="both"/>
        <w:rPr>
          <w:rFonts w:ascii="Poppins" w:hAnsi="Poppins" w:cs="Poppins"/>
          <w:color w:val="000000"/>
          <w:sz w:val="18"/>
          <w:szCs w:val="18"/>
        </w:rPr>
      </w:pPr>
      <w:r>
        <w:rPr>
          <w:rFonts w:ascii="Poppins" w:hAnsi="Poppins" w:cs="Poppins"/>
          <w:color w:val="000000"/>
          <w:sz w:val="18"/>
          <w:szCs w:val="18"/>
        </w:rPr>
        <w:t xml:space="preserve">- </w:t>
      </w:r>
      <w:r w:rsidR="00D77538">
        <w:rPr>
          <w:rFonts w:ascii="Poppins" w:hAnsi="Poppins" w:cs="Poppins"/>
          <w:color w:val="000000"/>
          <w:sz w:val="18"/>
          <w:szCs w:val="18"/>
        </w:rPr>
        <w:t xml:space="preserve">  </w:t>
      </w:r>
      <w:r>
        <w:rPr>
          <w:rFonts w:ascii="Poppins" w:hAnsi="Poppins" w:cs="Poppins"/>
          <w:color w:val="000000"/>
          <w:sz w:val="18"/>
          <w:szCs w:val="18"/>
        </w:rPr>
        <w:t xml:space="preserve">le calendrier </w:t>
      </w:r>
      <w:r w:rsidR="00096283">
        <w:rPr>
          <w:rFonts w:ascii="Poppins" w:hAnsi="Poppins" w:cs="Poppins"/>
          <w:color w:val="000000"/>
          <w:sz w:val="18"/>
          <w:szCs w:val="18"/>
        </w:rPr>
        <w:t xml:space="preserve">détaillé </w:t>
      </w:r>
      <w:r>
        <w:rPr>
          <w:rFonts w:ascii="Poppins" w:hAnsi="Poppins" w:cs="Poppins"/>
          <w:color w:val="000000"/>
          <w:sz w:val="18"/>
          <w:szCs w:val="18"/>
        </w:rPr>
        <w:t>d’exécution</w:t>
      </w:r>
      <w:r w:rsidR="00475101">
        <w:rPr>
          <w:rFonts w:ascii="Poppins" w:hAnsi="Poppins" w:cs="Poppins"/>
          <w:color w:val="000000"/>
          <w:sz w:val="18"/>
          <w:szCs w:val="18"/>
        </w:rPr>
        <w:t xml:space="preserve">, </w:t>
      </w:r>
      <w:r w:rsidR="00096283">
        <w:rPr>
          <w:rFonts w:ascii="Poppins" w:hAnsi="Poppins" w:cs="Poppins"/>
          <w:color w:val="000000"/>
          <w:sz w:val="18"/>
          <w:szCs w:val="18"/>
        </w:rPr>
        <w:t>élaboré</w:t>
      </w:r>
      <w:r w:rsidR="00475101">
        <w:rPr>
          <w:rFonts w:ascii="Poppins" w:hAnsi="Poppins" w:cs="Poppins"/>
          <w:color w:val="000000"/>
          <w:sz w:val="18"/>
          <w:szCs w:val="18"/>
        </w:rPr>
        <w:t xml:space="preserve"> en période de préparation du chantier</w:t>
      </w:r>
      <w:r>
        <w:rPr>
          <w:rFonts w:ascii="Poppins" w:hAnsi="Poppins" w:cs="Poppins"/>
          <w:color w:val="000000"/>
          <w:sz w:val="18"/>
          <w:szCs w:val="18"/>
        </w:rPr>
        <w:t>,</w:t>
      </w:r>
      <w:r w:rsidR="00096283">
        <w:rPr>
          <w:rFonts w:ascii="Poppins" w:hAnsi="Poppins" w:cs="Poppins"/>
          <w:color w:val="000000"/>
          <w:sz w:val="18"/>
          <w:szCs w:val="18"/>
        </w:rPr>
        <w:t xml:space="preserve"> sur la base du </w:t>
      </w:r>
      <w:r w:rsidR="00C70213">
        <w:rPr>
          <w:rFonts w:ascii="Poppins" w:hAnsi="Poppins" w:cs="Poppins"/>
          <w:color w:val="000000"/>
          <w:sz w:val="18"/>
          <w:szCs w:val="18"/>
        </w:rPr>
        <w:t>planning prévisionnel</w:t>
      </w:r>
      <w:r w:rsidR="00030EF7">
        <w:rPr>
          <w:rFonts w:ascii="Poppins" w:hAnsi="Poppins" w:cs="Poppins"/>
          <w:color w:val="000000"/>
          <w:sz w:val="18"/>
          <w:szCs w:val="18"/>
        </w:rPr>
        <w:t> ;</w:t>
      </w:r>
    </w:p>
    <w:p w14:paraId="0DF4A625" w14:textId="40FF659C" w:rsidR="0084297A" w:rsidRPr="00DB3055" w:rsidRDefault="00DB3055" w:rsidP="00177580">
      <w:pPr>
        <w:widowControl w:val="0"/>
        <w:tabs>
          <w:tab w:val="left" w:pos="707"/>
        </w:tabs>
        <w:autoSpaceDE w:val="0"/>
        <w:autoSpaceDN w:val="0"/>
        <w:adjustRightInd w:val="0"/>
        <w:spacing w:after="0" w:line="240" w:lineRule="auto"/>
        <w:ind w:left="707" w:hanging="283"/>
        <w:jc w:val="both"/>
        <w:rPr>
          <w:rFonts w:ascii="Poppins" w:hAnsi="Poppins" w:cs="Poppins"/>
          <w:color w:val="000000"/>
          <w:sz w:val="18"/>
          <w:szCs w:val="18"/>
        </w:rPr>
      </w:pPr>
      <w:r w:rsidRPr="00DB3055">
        <w:rPr>
          <w:rFonts w:ascii="Poppins" w:hAnsi="Poppins" w:cs="Poppins"/>
          <w:color w:val="000000"/>
          <w:sz w:val="18"/>
          <w:szCs w:val="18"/>
        </w:rPr>
        <w:t xml:space="preserve">- </w:t>
      </w:r>
      <w:r>
        <w:rPr>
          <w:rFonts w:ascii="Poppins" w:hAnsi="Poppins" w:cs="Poppins"/>
          <w:color w:val="000000"/>
          <w:sz w:val="18"/>
          <w:szCs w:val="18"/>
        </w:rPr>
        <w:t xml:space="preserve">   </w:t>
      </w:r>
      <w:r w:rsidRPr="00DB3055">
        <w:rPr>
          <w:rFonts w:ascii="Poppins" w:hAnsi="Poppins" w:cs="Poppins"/>
          <w:color w:val="000000"/>
          <w:sz w:val="18"/>
          <w:szCs w:val="18"/>
        </w:rPr>
        <w:t>la DPGF (une DPGF par lot</w:t>
      </w:r>
      <w:r w:rsidR="00475101">
        <w:rPr>
          <w:rFonts w:ascii="Poppins" w:hAnsi="Poppins" w:cs="Poppins"/>
          <w:color w:val="000000"/>
          <w:sz w:val="18"/>
          <w:szCs w:val="18"/>
        </w:rPr>
        <w:t>)</w:t>
      </w:r>
      <w:r w:rsidR="00030EF7">
        <w:rPr>
          <w:rFonts w:ascii="Poppins" w:hAnsi="Poppins" w:cs="Poppins"/>
          <w:color w:val="000000"/>
          <w:sz w:val="18"/>
          <w:szCs w:val="18"/>
        </w:rPr>
        <w:t> ;</w:t>
      </w:r>
    </w:p>
    <w:p w14:paraId="7341669B" w14:textId="2FEDC445" w:rsidR="00E532FF" w:rsidRDefault="00E532FF" w:rsidP="00E532FF">
      <w:pPr>
        <w:widowControl w:val="0"/>
        <w:tabs>
          <w:tab w:val="left" w:pos="707"/>
        </w:tabs>
        <w:autoSpaceDE w:val="0"/>
        <w:autoSpaceDN w:val="0"/>
        <w:adjustRightInd w:val="0"/>
        <w:spacing w:after="0" w:line="240" w:lineRule="auto"/>
        <w:ind w:left="707" w:hanging="283"/>
        <w:jc w:val="both"/>
        <w:rPr>
          <w:rFonts w:ascii="Poppins" w:hAnsi="Poppins" w:cs="Poppins"/>
          <w:color w:val="000000"/>
          <w:sz w:val="18"/>
          <w:szCs w:val="18"/>
          <w:highlight w:val="yellow"/>
        </w:rPr>
      </w:pPr>
      <w:r w:rsidRPr="00034D76">
        <w:rPr>
          <w:rFonts w:ascii="Poppins" w:hAnsi="Poppins" w:cs="Poppins"/>
          <w:color w:val="000000"/>
          <w:sz w:val="18"/>
          <w:szCs w:val="18"/>
        </w:rPr>
        <w:t>-    le RICT et le PGC</w:t>
      </w:r>
      <w:r w:rsidR="00030EF7">
        <w:rPr>
          <w:rFonts w:ascii="Poppins" w:hAnsi="Poppins" w:cs="Poppins"/>
          <w:color w:val="000000"/>
          <w:sz w:val="18"/>
          <w:szCs w:val="18"/>
        </w:rPr>
        <w:t> ;</w:t>
      </w:r>
    </w:p>
    <w:p w14:paraId="0C8573E5" w14:textId="6083F45D"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le CCAG Travaux (arrêté du 30 mars 2021) dans sa version en vigueur au lancement de la consultation ;</w:t>
      </w:r>
    </w:p>
    <w:p w14:paraId="76BBDA20" w14:textId="0318D8AD"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 xml:space="preserve">le </w:t>
      </w:r>
      <w:r w:rsidR="00537D06">
        <w:rPr>
          <w:rFonts w:ascii="Poppins" w:hAnsi="Poppins" w:cs="Poppins"/>
          <w:color w:val="000000"/>
          <w:sz w:val="18"/>
          <w:szCs w:val="18"/>
        </w:rPr>
        <w:t>mémoire technique</w:t>
      </w:r>
      <w:r w:rsidR="00A830FF">
        <w:rPr>
          <w:rFonts w:ascii="Poppins" w:hAnsi="Poppins" w:cs="Poppins"/>
          <w:color w:val="000000"/>
          <w:sz w:val="18"/>
          <w:szCs w:val="18"/>
        </w:rPr>
        <w:t xml:space="preserve"> du titulaire</w:t>
      </w:r>
      <w:r w:rsidRPr="009F3A0E">
        <w:rPr>
          <w:rFonts w:ascii="Poppins" w:hAnsi="Poppins" w:cs="Poppins"/>
          <w:color w:val="000000"/>
          <w:sz w:val="18"/>
          <w:szCs w:val="18"/>
        </w:rPr>
        <w:t xml:space="preserve"> ;</w:t>
      </w:r>
    </w:p>
    <w:p w14:paraId="1FABF7D6" w14:textId="397E2EDD"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l'offre technique du titulaire ;</w:t>
      </w:r>
    </w:p>
    <w:p w14:paraId="234F8A1C" w14:textId="642EA000" w:rsidR="00354405" w:rsidRDefault="004F2DE3">
      <w:pPr>
        <w:widowControl w:val="0"/>
        <w:tabs>
          <w:tab w:val="left" w:pos="707"/>
        </w:tabs>
        <w:autoSpaceDE w:val="0"/>
        <w:autoSpaceDN w:val="0"/>
        <w:adjustRightInd w:val="0"/>
        <w:spacing w:after="0" w:line="240" w:lineRule="auto"/>
        <w:ind w:left="707" w:hanging="283"/>
        <w:jc w:val="both"/>
        <w:rPr>
          <w:rFonts w:ascii="Poppins" w:hAnsi="Poppins" w:cs="Poppins"/>
          <w:color w:val="000000"/>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les actes d'exécution et modificatifs contractualisés en phase d'exécution</w:t>
      </w:r>
      <w:r w:rsidR="00030EF7">
        <w:rPr>
          <w:rFonts w:ascii="Poppins" w:hAnsi="Poppins" w:cs="Poppins"/>
          <w:color w:val="000000"/>
          <w:sz w:val="18"/>
          <w:szCs w:val="18"/>
        </w:rPr>
        <w:t>.</w:t>
      </w:r>
    </w:p>
    <w:p w14:paraId="0A9B1DEB" w14:textId="7BD767DB" w:rsidR="004C2F71" w:rsidRDefault="004C2F71">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p>
    <w:p w14:paraId="11B83233" w14:textId="77777777" w:rsidR="004C2F71" w:rsidRPr="009F3A0E" w:rsidRDefault="004C2F71">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p>
    <w:p w14:paraId="5F002A69" w14:textId="77777777" w:rsidR="00354405" w:rsidRPr="009F3A0E" w:rsidRDefault="004F2DE3">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Poppins" w:hAnsi="Poppins" w:cs="Poppins"/>
          <w:sz w:val="18"/>
          <w:szCs w:val="18"/>
        </w:rPr>
      </w:pPr>
      <w:r w:rsidRPr="009F3A0E">
        <w:rPr>
          <w:rFonts w:ascii="Poppins" w:hAnsi="Poppins" w:cs="Poppins"/>
          <w:b/>
          <w:bCs/>
          <w:color w:val="595959"/>
          <w:sz w:val="18"/>
          <w:szCs w:val="18"/>
        </w:rPr>
        <w:t>Intervenants</w:t>
      </w:r>
    </w:p>
    <w:p w14:paraId="2467D776" w14:textId="74824C7F"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r w:rsidRPr="009F3A0E">
        <w:rPr>
          <w:rFonts w:ascii="Poppins" w:hAnsi="Poppins" w:cs="Poppins"/>
          <w:color w:val="000000"/>
          <w:sz w:val="18"/>
          <w:szCs w:val="18"/>
        </w:rPr>
        <w:t xml:space="preserve">Les prestations sont réalisées pour l’acheteur </w:t>
      </w:r>
      <w:r w:rsidRPr="009F3A0E">
        <w:rPr>
          <w:rFonts w:ascii="Poppins" w:hAnsi="Poppins" w:cs="Poppins"/>
          <w:b/>
          <w:bCs/>
          <w:color w:val="000000"/>
          <w:sz w:val="18"/>
          <w:szCs w:val="18"/>
        </w:rPr>
        <w:t>Université Paris 8</w:t>
      </w:r>
      <w:r w:rsidRPr="009F3A0E">
        <w:rPr>
          <w:rFonts w:ascii="Poppins" w:hAnsi="Poppins" w:cs="Poppins"/>
          <w:color w:val="000000"/>
          <w:sz w:val="18"/>
          <w:szCs w:val="18"/>
        </w:rPr>
        <w:t xml:space="preserve">, représenté par </w:t>
      </w:r>
      <w:r w:rsidR="002834D8">
        <w:rPr>
          <w:rFonts w:ascii="Poppins" w:hAnsi="Poppins" w:cs="Poppins"/>
          <w:color w:val="000000"/>
          <w:sz w:val="18"/>
          <w:szCs w:val="18"/>
        </w:rPr>
        <w:t xml:space="preserve">son président </w:t>
      </w:r>
      <w:r w:rsidRPr="009F3A0E">
        <w:rPr>
          <w:rFonts w:ascii="Poppins" w:hAnsi="Poppins" w:cs="Poppins"/>
          <w:color w:val="000000"/>
          <w:sz w:val="18"/>
          <w:szCs w:val="18"/>
        </w:rPr>
        <w:t>qui assure la maîtrise d’ouvrage.</w:t>
      </w:r>
    </w:p>
    <w:p w14:paraId="3EC19120" w14:textId="77777777" w:rsidR="00434172" w:rsidRPr="009F3A0E" w:rsidRDefault="00434172">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22E94880" w14:textId="77777777" w:rsidR="00354405" w:rsidRPr="009F3A0E" w:rsidRDefault="004F2DE3">
      <w:pPr>
        <w:keepLines/>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b/>
          <w:bCs/>
          <w:color w:val="000000"/>
          <w:sz w:val="18"/>
          <w:szCs w:val="18"/>
        </w:rPr>
        <w:t>Adresse et coordonnées :</w:t>
      </w:r>
    </w:p>
    <w:p w14:paraId="6A8F221A" w14:textId="2FE018B6" w:rsidR="00354405" w:rsidRPr="009F3A0E" w:rsidRDefault="00EB5597">
      <w:pPr>
        <w:keepLines/>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Pr>
          <w:rFonts w:ascii="Poppins" w:hAnsi="Poppins" w:cs="Poppins"/>
          <w:color w:val="000000"/>
          <w:sz w:val="18"/>
          <w:szCs w:val="18"/>
        </w:rPr>
        <w:t>Direction du patrimoine</w:t>
      </w:r>
    </w:p>
    <w:p w14:paraId="101C23DA"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Université Paris 8</w:t>
      </w:r>
    </w:p>
    <w:p w14:paraId="229824F5"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2, Rue de la Liberté</w:t>
      </w:r>
    </w:p>
    <w:p w14:paraId="41CE9EC6"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Saint-Denis</w:t>
      </w:r>
    </w:p>
    <w:p w14:paraId="2EADEE9E"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93526 SAINT-DENIS cedex</w:t>
      </w:r>
    </w:p>
    <w:p w14:paraId="61A7F152"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Téléphone : 01 49 40 67 89</w:t>
      </w:r>
    </w:p>
    <w:p w14:paraId="02E1D366"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Courriel : service.marches@univ-paris8.fr</w:t>
      </w:r>
    </w:p>
    <w:p w14:paraId="2C77A628"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Site internet : https://www.univ-paris8.fr/</w:t>
      </w:r>
    </w:p>
    <w:p w14:paraId="052E058F"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5197EBD5" w14:textId="1D55C668" w:rsidR="00434172" w:rsidRPr="009F3A0E" w:rsidRDefault="00EB5597" w:rsidP="00434172">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r>
        <w:rPr>
          <w:rFonts w:ascii="Poppins" w:hAnsi="Poppins" w:cs="Poppins"/>
          <w:color w:val="000000"/>
          <w:sz w:val="18"/>
          <w:szCs w:val="18"/>
        </w:rPr>
        <w:t xml:space="preserve">Les travaux sont suivis </w:t>
      </w:r>
      <w:r w:rsidR="004F2DE3" w:rsidRPr="009F3A0E">
        <w:rPr>
          <w:rFonts w:ascii="Poppins" w:hAnsi="Poppins" w:cs="Poppins"/>
          <w:color w:val="000000"/>
          <w:sz w:val="18"/>
          <w:szCs w:val="18"/>
        </w:rPr>
        <w:t>par</w:t>
      </w:r>
      <w:r w:rsidR="00434172" w:rsidRPr="009F3A0E">
        <w:rPr>
          <w:rFonts w:ascii="Poppins" w:hAnsi="Poppins" w:cs="Poppins"/>
          <w:color w:val="000000"/>
          <w:sz w:val="18"/>
          <w:szCs w:val="18"/>
        </w:rPr>
        <w:t> :</w:t>
      </w:r>
    </w:p>
    <w:p w14:paraId="4C3F1CA6" w14:textId="77777777" w:rsidR="00A830FF" w:rsidRDefault="004F2DE3" w:rsidP="00434172">
      <w:pPr>
        <w:widowControl w:val="0"/>
        <w:tabs>
          <w:tab w:val="left" w:pos="392"/>
        </w:tabs>
        <w:autoSpaceDE w:val="0"/>
        <w:autoSpaceDN w:val="0"/>
        <w:adjustRightInd w:val="0"/>
        <w:spacing w:after="0" w:line="240" w:lineRule="auto"/>
        <w:ind w:left="117" w:right="111"/>
        <w:jc w:val="center"/>
        <w:rPr>
          <w:rFonts w:ascii="Poppins" w:hAnsi="Poppins" w:cs="Poppins"/>
          <w:color w:val="000000"/>
          <w:sz w:val="18"/>
          <w:szCs w:val="18"/>
        </w:rPr>
      </w:pPr>
      <w:r w:rsidRPr="009F3A0E">
        <w:rPr>
          <w:rFonts w:ascii="Poppins" w:hAnsi="Poppins" w:cs="Poppins"/>
          <w:sz w:val="18"/>
          <w:szCs w:val="18"/>
        </w:rPr>
        <w:br/>
      </w:r>
      <w:r w:rsidR="00A830FF">
        <w:rPr>
          <w:rFonts w:ascii="Poppins" w:hAnsi="Poppins" w:cs="Poppins"/>
          <w:color w:val="000000"/>
          <w:sz w:val="18"/>
          <w:szCs w:val="18"/>
        </w:rPr>
        <w:t>Direction du patrimoine</w:t>
      </w:r>
    </w:p>
    <w:p w14:paraId="2C3AF714" w14:textId="185489EC" w:rsidR="00354405" w:rsidRDefault="00964E62" w:rsidP="00434172">
      <w:pPr>
        <w:widowControl w:val="0"/>
        <w:tabs>
          <w:tab w:val="left" w:pos="392"/>
        </w:tabs>
        <w:autoSpaceDE w:val="0"/>
        <w:autoSpaceDN w:val="0"/>
        <w:adjustRightInd w:val="0"/>
        <w:spacing w:after="0" w:line="240" w:lineRule="auto"/>
        <w:ind w:left="117" w:right="111"/>
        <w:jc w:val="center"/>
        <w:rPr>
          <w:rFonts w:ascii="Poppins" w:hAnsi="Poppins" w:cs="Poppins"/>
          <w:color w:val="000000"/>
          <w:sz w:val="18"/>
          <w:szCs w:val="18"/>
        </w:rPr>
      </w:pPr>
      <w:r>
        <w:rPr>
          <w:rFonts w:ascii="Poppins" w:hAnsi="Poppins" w:cs="Poppins"/>
          <w:color w:val="000000"/>
          <w:sz w:val="18"/>
          <w:szCs w:val="18"/>
        </w:rPr>
        <w:t>Olivier Leiboff</w:t>
      </w:r>
      <w:r w:rsidR="00EB5597">
        <w:rPr>
          <w:rFonts w:ascii="Poppins" w:hAnsi="Poppins" w:cs="Poppins"/>
          <w:color w:val="000000"/>
          <w:sz w:val="18"/>
          <w:szCs w:val="18"/>
        </w:rPr>
        <w:t xml:space="preserve"> – Chef de projet</w:t>
      </w:r>
      <w:r w:rsidR="004F2DE3" w:rsidRPr="009F3A0E">
        <w:rPr>
          <w:rFonts w:ascii="Poppins" w:hAnsi="Poppins" w:cs="Poppins"/>
          <w:sz w:val="18"/>
          <w:szCs w:val="18"/>
        </w:rPr>
        <w:br/>
      </w:r>
      <w:hyperlink r:id="rId21" w:history="1">
        <w:r w:rsidR="008C2746" w:rsidRPr="006C59CD">
          <w:rPr>
            <w:rStyle w:val="Lienhypertexte"/>
            <w:rFonts w:ascii="Poppins" w:hAnsi="Poppins" w:cs="Poppins"/>
            <w:sz w:val="18"/>
            <w:szCs w:val="18"/>
          </w:rPr>
          <w:t>olivier.leiboff@univ-paris8.fr</w:t>
        </w:r>
      </w:hyperlink>
    </w:p>
    <w:p w14:paraId="68B7F450" w14:textId="3C7DA2A1" w:rsidR="008C2746" w:rsidRDefault="008C2746" w:rsidP="00434172">
      <w:pPr>
        <w:widowControl w:val="0"/>
        <w:tabs>
          <w:tab w:val="left" w:pos="392"/>
        </w:tabs>
        <w:autoSpaceDE w:val="0"/>
        <w:autoSpaceDN w:val="0"/>
        <w:adjustRightInd w:val="0"/>
        <w:spacing w:after="0" w:line="240" w:lineRule="auto"/>
        <w:ind w:left="117" w:right="111"/>
        <w:jc w:val="center"/>
        <w:rPr>
          <w:rFonts w:ascii="Poppins" w:hAnsi="Poppins" w:cs="Poppins"/>
          <w:sz w:val="18"/>
          <w:szCs w:val="18"/>
        </w:rPr>
      </w:pPr>
    </w:p>
    <w:p w14:paraId="3AD4E09E" w14:textId="6DC99A6E" w:rsidR="008C2746" w:rsidRPr="00177580" w:rsidRDefault="008C2746" w:rsidP="00177580">
      <w:pPr>
        <w:keepNext/>
        <w:keepLines/>
        <w:widowControl w:val="0"/>
        <w:numPr>
          <w:ilvl w:val="2"/>
          <w:numId w:val="26"/>
        </w:numPr>
        <w:tabs>
          <w:tab w:val="left" w:pos="392"/>
          <w:tab w:val="left" w:pos="1179"/>
        </w:tabs>
        <w:autoSpaceDE w:val="0"/>
        <w:autoSpaceDN w:val="0"/>
        <w:adjustRightInd w:val="0"/>
        <w:spacing w:after="0" w:line="240" w:lineRule="auto"/>
        <w:jc w:val="both"/>
        <w:rPr>
          <w:rFonts w:ascii="Poppins" w:hAnsi="Poppins" w:cs="Poppins"/>
          <w:b/>
          <w:bCs/>
          <w:color w:val="000000"/>
          <w:sz w:val="18"/>
          <w:szCs w:val="18"/>
        </w:rPr>
      </w:pPr>
      <w:r w:rsidRPr="00177580">
        <w:rPr>
          <w:rFonts w:ascii="Poppins" w:hAnsi="Poppins" w:cs="Poppins"/>
          <w:b/>
          <w:bCs/>
          <w:color w:val="000000"/>
          <w:sz w:val="18"/>
          <w:szCs w:val="18"/>
        </w:rPr>
        <w:t>Maîtrise d’œuvre</w:t>
      </w:r>
    </w:p>
    <w:p w14:paraId="304A725E" w14:textId="77777777" w:rsidR="008C2746" w:rsidRPr="009F3A0E" w:rsidRDefault="008C2746" w:rsidP="00434172">
      <w:pPr>
        <w:widowControl w:val="0"/>
        <w:tabs>
          <w:tab w:val="left" w:pos="392"/>
        </w:tabs>
        <w:autoSpaceDE w:val="0"/>
        <w:autoSpaceDN w:val="0"/>
        <w:adjustRightInd w:val="0"/>
        <w:spacing w:after="0" w:line="240" w:lineRule="auto"/>
        <w:ind w:left="117" w:right="111"/>
        <w:jc w:val="center"/>
        <w:rPr>
          <w:rFonts w:ascii="Poppins" w:hAnsi="Poppins" w:cs="Poppins"/>
          <w:sz w:val="18"/>
          <w:szCs w:val="18"/>
        </w:rPr>
      </w:pPr>
    </w:p>
    <w:p w14:paraId="378F0FB4" w14:textId="77777777" w:rsidR="00291BEA" w:rsidRDefault="008C2746" w:rsidP="00291BEA">
      <w:pPr>
        <w:pStyle w:val="Default"/>
        <w:rPr>
          <w:rFonts w:ascii="Poppins" w:hAnsi="Poppins" w:cs="Poppins"/>
          <w:sz w:val="18"/>
          <w:szCs w:val="18"/>
        </w:rPr>
      </w:pPr>
      <w:r>
        <w:rPr>
          <w:rFonts w:ascii="Poppins" w:hAnsi="Poppins" w:cs="Poppins"/>
          <w:sz w:val="18"/>
          <w:szCs w:val="18"/>
        </w:rPr>
        <w:t>La maîtrise d’œuvre est assurée par </w:t>
      </w:r>
      <w:r w:rsidR="00291BEA">
        <w:rPr>
          <w:rFonts w:ascii="Poppins" w:hAnsi="Poppins" w:cs="Poppins"/>
          <w:sz w:val="18"/>
          <w:szCs w:val="18"/>
        </w:rPr>
        <w:t xml:space="preserve">par le groupement suivant : </w:t>
      </w:r>
    </w:p>
    <w:p w14:paraId="065A445C" w14:textId="77777777" w:rsidR="00291BEA" w:rsidRDefault="00291BEA" w:rsidP="00291BEA">
      <w:pPr>
        <w:pStyle w:val="Default"/>
        <w:rPr>
          <w:rFonts w:ascii="Poppins" w:hAnsi="Poppins" w:cs="Poppins"/>
          <w:sz w:val="18"/>
          <w:szCs w:val="18"/>
        </w:rPr>
      </w:pPr>
    </w:p>
    <w:p w14:paraId="4FFD3A57" w14:textId="77777777" w:rsidR="00291BEA" w:rsidRDefault="00291BEA" w:rsidP="00291BEA">
      <w:pPr>
        <w:pStyle w:val="Default"/>
        <w:rPr>
          <w:rFonts w:ascii="Poppins" w:hAnsi="Poppins" w:cs="Poppins"/>
          <w:sz w:val="18"/>
          <w:szCs w:val="18"/>
        </w:rPr>
      </w:pPr>
      <w:r w:rsidRPr="00CF14DD">
        <w:rPr>
          <w:rFonts w:ascii="Poppins" w:hAnsi="Poppins" w:cs="Poppins"/>
          <w:sz w:val="18"/>
          <w:szCs w:val="18"/>
        </w:rPr>
        <w:t>B</w:t>
      </w:r>
      <w:r>
        <w:rPr>
          <w:rFonts w:ascii="Poppins" w:hAnsi="Poppins" w:cs="Poppins"/>
          <w:sz w:val="18"/>
          <w:szCs w:val="18"/>
        </w:rPr>
        <w:t>ureau d’Etude</w:t>
      </w:r>
      <w:r w:rsidRPr="00CF14DD">
        <w:rPr>
          <w:rFonts w:ascii="Poppins" w:hAnsi="Poppins" w:cs="Poppins"/>
          <w:sz w:val="18"/>
          <w:szCs w:val="18"/>
        </w:rPr>
        <w:t xml:space="preserve"> Structure</w:t>
      </w:r>
      <w:r>
        <w:rPr>
          <w:rFonts w:ascii="Poppins" w:hAnsi="Poppins" w:cs="Poppins"/>
          <w:sz w:val="18"/>
          <w:szCs w:val="18"/>
        </w:rPr>
        <w:t xml:space="preserve"> </w:t>
      </w:r>
    </w:p>
    <w:p w14:paraId="40B3E8EF" w14:textId="77777777" w:rsidR="00291BEA" w:rsidRPr="00CF14DD" w:rsidRDefault="00291BEA" w:rsidP="00291BEA">
      <w:pPr>
        <w:pStyle w:val="Default"/>
        <w:rPr>
          <w:rFonts w:ascii="Poppins" w:hAnsi="Poppins" w:cs="Poppins"/>
          <w:sz w:val="18"/>
          <w:szCs w:val="18"/>
        </w:rPr>
      </w:pPr>
      <w:r w:rsidRPr="00CF14DD">
        <w:rPr>
          <w:rFonts w:ascii="Poppins" w:hAnsi="Poppins" w:cs="Poppins"/>
          <w:sz w:val="18"/>
          <w:szCs w:val="18"/>
        </w:rPr>
        <w:t>Mandataire</w:t>
      </w:r>
    </w:p>
    <w:p w14:paraId="50FBDDAF" w14:textId="77777777" w:rsidR="00291BEA" w:rsidRPr="00CF14DD" w:rsidRDefault="00291BEA" w:rsidP="00291BEA">
      <w:pPr>
        <w:pStyle w:val="Default"/>
        <w:rPr>
          <w:rFonts w:ascii="Poppins" w:hAnsi="Poppins" w:cs="Poppins"/>
          <w:sz w:val="18"/>
          <w:szCs w:val="18"/>
        </w:rPr>
      </w:pPr>
      <w:r w:rsidRPr="00CF14DD">
        <w:rPr>
          <w:rFonts w:ascii="Poppins" w:hAnsi="Poppins" w:cs="Poppins"/>
          <w:sz w:val="18"/>
          <w:szCs w:val="18"/>
        </w:rPr>
        <w:t>KAIRN ingénierie &amp; architecture</w:t>
      </w:r>
    </w:p>
    <w:p w14:paraId="697459A4" w14:textId="77777777" w:rsidR="00291BEA" w:rsidRPr="00CF14DD" w:rsidRDefault="00291BEA" w:rsidP="00291BEA">
      <w:pPr>
        <w:pStyle w:val="Default"/>
        <w:rPr>
          <w:rFonts w:ascii="Poppins" w:hAnsi="Poppins" w:cs="Poppins"/>
          <w:sz w:val="18"/>
          <w:szCs w:val="18"/>
        </w:rPr>
      </w:pPr>
      <w:r w:rsidRPr="00CF14DD">
        <w:rPr>
          <w:rFonts w:ascii="Poppins" w:hAnsi="Poppins" w:cs="Poppins"/>
          <w:sz w:val="18"/>
          <w:szCs w:val="18"/>
        </w:rPr>
        <w:t>1 rue Philidor 75020 Paris</w:t>
      </w:r>
    </w:p>
    <w:p w14:paraId="2F9FC4F7" w14:textId="77777777" w:rsidR="00291BEA" w:rsidRPr="00CF14DD" w:rsidRDefault="00291BEA" w:rsidP="00291BEA">
      <w:pPr>
        <w:pStyle w:val="Default"/>
        <w:rPr>
          <w:rFonts w:ascii="Poppins" w:hAnsi="Poppins" w:cs="Poppins"/>
          <w:sz w:val="18"/>
          <w:szCs w:val="18"/>
        </w:rPr>
      </w:pPr>
      <w:r w:rsidRPr="00CF14DD">
        <w:rPr>
          <w:rFonts w:ascii="Poppins" w:hAnsi="Poppins" w:cs="Poppins"/>
          <w:sz w:val="18"/>
          <w:szCs w:val="18"/>
        </w:rPr>
        <w:t>contact@kairn-ia.fr</w:t>
      </w:r>
    </w:p>
    <w:p w14:paraId="1F541026" w14:textId="77777777" w:rsidR="00291BEA" w:rsidRDefault="00C70213" w:rsidP="00291BEA">
      <w:pPr>
        <w:pStyle w:val="Default"/>
        <w:rPr>
          <w:rFonts w:ascii="Poppins" w:hAnsi="Poppins" w:cs="Poppins"/>
          <w:sz w:val="18"/>
          <w:szCs w:val="18"/>
        </w:rPr>
      </w:pPr>
      <w:hyperlink r:id="rId22" w:history="1">
        <w:r w:rsidR="00291BEA" w:rsidRPr="00523AB6">
          <w:rPr>
            <w:rStyle w:val="Lienhypertexte"/>
            <w:rFonts w:ascii="Poppins" w:hAnsi="Poppins" w:cs="Poppins"/>
            <w:sz w:val="18"/>
            <w:szCs w:val="18"/>
          </w:rPr>
          <w:t>up8-pas@kairn-ia.fr</w:t>
        </w:r>
      </w:hyperlink>
    </w:p>
    <w:p w14:paraId="76FC422A" w14:textId="77777777" w:rsidR="00291BEA" w:rsidRDefault="00291BEA" w:rsidP="00291BEA">
      <w:pPr>
        <w:pStyle w:val="Default"/>
        <w:rPr>
          <w:rFonts w:ascii="Poppins" w:hAnsi="Poppins" w:cs="Poppins"/>
          <w:sz w:val="18"/>
          <w:szCs w:val="18"/>
        </w:rPr>
      </w:pPr>
    </w:p>
    <w:p w14:paraId="46834695" w14:textId="77777777" w:rsidR="00291BEA" w:rsidRPr="00CF14DD" w:rsidRDefault="00291BEA" w:rsidP="00291BEA">
      <w:pPr>
        <w:pStyle w:val="Default"/>
        <w:rPr>
          <w:rFonts w:ascii="Poppins" w:hAnsi="Poppins" w:cs="Poppins"/>
          <w:sz w:val="18"/>
          <w:szCs w:val="18"/>
        </w:rPr>
      </w:pPr>
      <w:r w:rsidRPr="00CF14DD">
        <w:rPr>
          <w:rFonts w:ascii="Poppins" w:hAnsi="Poppins" w:cs="Poppins"/>
          <w:sz w:val="18"/>
          <w:szCs w:val="18"/>
        </w:rPr>
        <w:t>Architecte</w:t>
      </w:r>
    </w:p>
    <w:p w14:paraId="3537AFC0" w14:textId="77777777" w:rsidR="00291BEA" w:rsidRPr="00CF14DD" w:rsidRDefault="00291BEA" w:rsidP="00291BEA">
      <w:pPr>
        <w:pStyle w:val="Default"/>
        <w:rPr>
          <w:rFonts w:ascii="Poppins" w:hAnsi="Poppins" w:cs="Poppins"/>
          <w:sz w:val="18"/>
          <w:szCs w:val="18"/>
        </w:rPr>
      </w:pPr>
      <w:r w:rsidRPr="00CF14DD">
        <w:rPr>
          <w:rFonts w:ascii="Poppins" w:hAnsi="Poppins" w:cs="Poppins"/>
          <w:sz w:val="18"/>
          <w:szCs w:val="18"/>
        </w:rPr>
        <w:t>Pseudonyme Architecture</w:t>
      </w:r>
    </w:p>
    <w:p w14:paraId="345E28A0" w14:textId="77777777" w:rsidR="00291BEA" w:rsidRPr="00CF14DD" w:rsidRDefault="00291BEA" w:rsidP="00291BEA">
      <w:pPr>
        <w:pStyle w:val="Default"/>
        <w:rPr>
          <w:rFonts w:ascii="Poppins" w:hAnsi="Poppins" w:cs="Poppins"/>
          <w:sz w:val="18"/>
          <w:szCs w:val="18"/>
        </w:rPr>
      </w:pPr>
      <w:r w:rsidRPr="00CF14DD">
        <w:rPr>
          <w:rFonts w:ascii="Poppins" w:hAnsi="Poppins" w:cs="Poppins"/>
          <w:sz w:val="18"/>
          <w:szCs w:val="18"/>
        </w:rPr>
        <w:t>42 rue des Cinq Diamants</w:t>
      </w:r>
    </w:p>
    <w:p w14:paraId="1B494DBB" w14:textId="77777777" w:rsidR="00291BEA" w:rsidRPr="00CF14DD" w:rsidRDefault="00291BEA" w:rsidP="00291BEA">
      <w:pPr>
        <w:pStyle w:val="Default"/>
        <w:rPr>
          <w:rFonts w:ascii="Poppins" w:hAnsi="Poppins" w:cs="Poppins"/>
          <w:sz w:val="18"/>
          <w:szCs w:val="18"/>
        </w:rPr>
      </w:pPr>
      <w:r w:rsidRPr="00CF14DD">
        <w:rPr>
          <w:rFonts w:ascii="Poppins" w:hAnsi="Poppins" w:cs="Poppins"/>
          <w:sz w:val="18"/>
          <w:szCs w:val="18"/>
        </w:rPr>
        <w:t>75013 Paris</w:t>
      </w:r>
    </w:p>
    <w:p w14:paraId="6637BCF9" w14:textId="77777777" w:rsidR="00291BEA" w:rsidRPr="00CF14DD" w:rsidRDefault="00291BEA" w:rsidP="00291BEA">
      <w:pPr>
        <w:pStyle w:val="Default"/>
        <w:rPr>
          <w:rFonts w:ascii="Poppins" w:hAnsi="Poppins" w:cs="Poppins"/>
          <w:sz w:val="18"/>
          <w:szCs w:val="18"/>
        </w:rPr>
      </w:pPr>
      <w:r w:rsidRPr="00CF14DD">
        <w:rPr>
          <w:rFonts w:ascii="Poppins" w:hAnsi="Poppins" w:cs="Poppins"/>
          <w:sz w:val="18"/>
          <w:szCs w:val="18"/>
        </w:rPr>
        <w:t>contact@pseudonyme.eu</w:t>
      </w:r>
    </w:p>
    <w:p w14:paraId="03598596" w14:textId="77777777" w:rsidR="00291BEA" w:rsidRDefault="00291BEA" w:rsidP="00291BEA">
      <w:pPr>
        <w:pStyle w:val="Default"/>
        <w:rPr>
          <w:rFonts w:ascii="Poppins" w:hAnsi="Poppins" w:cs="Poppins"/>
          <w:sz w:val="18"/>
          <w:szCs w:val="18"/>
        </w:rPr>
      </w:pPr>
    </w:p>
    <w:p w14:paraId="6956D35B" w14:textId="111D2102" w:rsidR="00291BEA" w:rsidRDefault="00291BEA">
      <w:pPr>
        <w:pStyle w:val="Default"/>
        <w:rPr>
          <w:rFonts w:ascii="Poppins" w:hAnsi="Poppins" w:cs="Poppins"/>
          <w:sz w:val="18"/>
          <w:szCs w:val="18"/>
        </w:rPr>
      </w:pPr>
    </w:p>
    <w:p w14:paraId="090F3A86" w14:textId="071451BD" w:rsidR="008C2746" w:rsidRDefault="008C2746">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31906B0B" w14:textId="77777777" w:rsidR="008C2746" w:rsidRPr="009F3A0E" w:rsidRDefault="008C2746">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54C10C37" w14:textId="77777777" w:rsidR="00354405" w:rsidRPr="009F3A0E" w:rsidRDefault="004F2DE3">
      <w:pPr>
        <w:keepNext/>
        <w:keepLines/>
        <w:widowControl w:val="0"/>
        <w:numPr>
          <w:ilvl w:val="2"/>
          <w:numId w:val="26"/>
        </w:numPr>
        <w:tabs>
          <w:tab w:val="left" w:pos="392"/>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Conduite d'opération :</w:t>
      </w:r>
    </w:p>
    <w:p w14:paraId="0CFE703A" w14:textId="5050C55D"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La conduite d'opération est assurée par </w:t>
      </w:r>
      <w:r w:rsidR="00034D76">
        <w:rPr>
          <w:rFonts w:ascii="Poppins" w:hAnsi="Poppins" w:cs="Poppins"/>
          <w:color w:val="000000"/>
          <w:sz w:val="18"/>
          <w:szCs w:val="18"/>
        </w:rPr>
        <w:t>la maîtrise d’</w:t>
      </w:r>
      <w:r w:rsidR="00177580">
        <w:rPr>
          <w:rFonts w:ascii="Poppins" w:hAnsi="Poppins" w:cs="Poppins"/>
          <w:color w:val="000000"/>
          <w:sz w:val="18"/>
          <w:szCs w:val="18"/>
        </w:rPr>
        <w:t>œuvre</w:t>
      </w:r>
      <w:r w:rsidRPr="009F3A0E">
        <w:rPr>
          <w:rFonts w:ascii="Poppins" w:hAnsi="Poppins" w:cs="Poppins"/>
          <w:color w:val="000000"/>
          <w:sz w:val="18"/>
          <w:szCs w:val="18"/>
        </w:rPr>
        <w:t>.</w:t>
      </w:r>
    </w:p>
    <w:p w14:paraId="1824172C"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3B99AC01" w14:textId="77777777" w:rsidR="00354405" w:rsidRPr="009F3A0E" w:rsidRDefault="004F2DE3">
      <w:pPr>
        <w:keepNext/>
        <w:keepLines/>
        <w:widowControl w:val="0"/>
        <w:numPr>
          <w:ilvl w:val="2"/>
          <w:numId w:val="26"/>
        </w:numPr>
        <w:tabs>
          <w:tab w:val="left" w:pos="392"/>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Contrôle technique :</w:t>
      </w:r>
    </w:p>
    <w:p w14:paraId="116884F9" w14:textId="65104049"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bookmarkStart w:id="2" w:name="_Hlk196820523"/>
      <w:r w:rsidRPr="009F3A0E">
        <w:rPr>
          <w:rFonts w:ascii="Poppins" w:hAnsi="Poppins" w:cs="Poppins"/>
          <w:color w:val="000000"/>
          <w:sz w:val="18"/>
          <w:szCs w:val="18"/>
        </w:rPr>
        <w:t>Le contrôle technique est effectué par un bureau de contrôle</w:t>
      </w:r>
      <w:r w:rsidR="00030EF7">
        <w:rPr>
          <w:rFonts w:ascii="Poppins" w:hAnsi="Poppins" w:cs="Poppins"/>
          <w:color w:val="000000"/>
          <w:sz w:val="18"/>
          <w:szCs w:val="18"/>
        </w:rPr>
        <w:t xml:space="preserve"> </w:t>
      </w:r>
      <w:r w:rsidRPr="009F3A0E">
        <w:rPr>
          <w:rFonts w:ascii="Poppins" w:hAnsi="Poppins" w:cs="Poppins"/>
          <w:color w:val="000000"/>
          <w:sz w:val="18"/>
          <w:szCs w:val="18"/>
        </w:rPr>
        <w:t>désigné par la maîtrise d'ouvrage.</w:t>
      </w:r>
    </w:p>
    <w:bookmarkEnd w:id="2"/>
    <w:p w14:paraId="4CDB3EF1" w14:textId="08483773" w:rsidR="00925166" w:rsidRDefault="004F2DE3" w:rsidP="00925166">
      <w:pPr>
        <w:widowControl w:val="0"/>
        <w:autoSpaceDE w:val="0"/>
        <w:autoSpaceDN w:val="0"/>
        <w:adjustRightInd w:val="0"/>
        <w:spacing w:before="120" w:after="120" w:line="240" w:lineRule="auto"/>
        <w:ind w:left="117"/>
        <w:jc w:val="both"/>
        <w:rPr>
          <w:rFonts w:ascii="Poppins" w:hAnsi="Poppins" w:cs="Poppins"/>
          <w:color w:val="000000"/>
          <w:sz w:val="18"/>
          <w:szCs w:val="18"/>
        </w:rPr>
      </w:pPr>
      <w:r w:rsidRPr="00B65DA9">
        <w:rPr>
          <w:rFonts w:ascii="Poppins" w:hAnsi="Poppins" w:cs="Poppins"/>
          <w:color w:val="000000"/>
          <w:sz w:val="18"/>
          <w:szCs w:val="18"/>
        </w:rPr>
        <w:t xml:space="preserve">Les missions suivantes lui sont </w:t>
      </w:r>
      <w:r w:rsidR="00117FBC" w:rsidRPr="00B65DA9">
        <w:rPr>
          <w:rFonts w:ascii="Poppins" w:hAnsi="Poppins" w:cs="Poppins"/>
          <w:color w:val="000000"/>
          <w:sz w:val="18"/>
          <w:szCs w:val="18"/>
        </w:rPr>
        <w:t>confiées :</w:t>
      </w:r>
      <w:r w:rsidR="00B65DA9" w:rsidRPr="00B65DA9">
        <w:rPr>
          <w:rFonts w:ascii="Poppins" w:hAnsi="Poppins" w:cs="Poppins"/>
          <w:color w:val="000000"/>
          <w:sz w:val="18"/>
          <w:szCs w:val="18"/>
        </w:rPr>
        <w:t> </w:t>
      </w:r>
      <w:r w:rsidR="00B3474D">
        <w:rPr>
          <w:rFonts w:ascii="Poppins" w:hAnsi="Poppins" w:cs="Poppins"/>
          <w:color w:val="000000"/>
          <w:sz w:val="18"/>
          <w:szCs w:val="18"/>
        </w:rPr>
        <w:t xml:space="preserve"> </w:t>
      </w:r>
    </w:p>
    <w:p w14:paraId="76AB5AC2" w14:textId="77777777" w:rsidR="00925166" w:rsidRPr="00585FFA" w:rsidRDefault="00925166" w:rsidP="00925166">
      <w:pPr>
        <w:widowControl w:val="0"/>
        <w:autoSpaceDE w:val="0"/>
        <w:autoSpaceDN w:val="0"/>
        <w:adjustRightInd w:val="0"/>
        <w:spacing w:before="120" w:after="120" w:line="240" w:lineRule="auto"/>
        <w:ind w:left="117"/>
        <w:rPr>
          <w:rFonts w:ascii="Poppins" w:hAnsi="Poppins" w:cs="Poppins"/>
          <w:color w:val="000000"/>
          <w:sz w:val="18"/>
          <w:szCs w:val="18"/>
        </w:rPr>
      </w:pPr>
      <w:r w:rsidRPr="00585FFA">
        <w:rPr>
          <w:rFonts w:ascii="Times New Roman" w:hAnsi="Times New Roman" w:cs="Times New Roman"/>
          <w:color w:val="000000"/>
          <w:sz w:val="18"/>
          <w:szCs w:val="18"/>
        </w:rPr>
        <w:t>●</w:t>
      </w:r>
      <w:r w:rsidRPr="00585FFA">
        <w:rPr>
          <w:rFonts w:ascii="Poppins" w:hAnsi="Poppins" w:cs="Poppins"/>
          <w:color w:val="000000"/>
          <w:sz w:val="18"/>
          <w:szCs w:val="18"/>
        </w:rPr>
        <w:t xml:space="preserve"> Mission </w:t>
      </w:r>
      <w:proofErr w:type="spellStart"/>
      <w:r w:rsidRPr="00585FFA">
        <w:rPr>
          <w:rFonts w:ascii="Poppins" w:hAnsi="Poppins" w:cs="Poppins"/>
          <w:color w:val="000000"/>
          <w:sz w:val="18"/>
          <w:szCs w:val="18"/>
        </w:rPr>
        <w:t>L</w:t>
      </w:r>
      <w:proofErr w:type="spellEnd"/>
      <w:r w:rsidRPr="00585FFA">
        <w:rPr>
          <w:rFonts w:ascii="Poppins" w:hAnsi="Poppins" w:cs="Poppins"/>
          <w:color w:val="000000"/>
          <w:sz w:val="18"/>
          <w:szCs w:val="18"/>
        </w:rPr>
        <w:t xml:space="preserve"> relative à la solidité des ouvrages et éléments et</w:t>
      </w:r>
      <w:r>
        <w:rPr>
          <w:rFonts w:ascii="Poppins" w:hAnsi="Poppins" w:cs="Poppins"/>
          <w:color w:val="000000"/>
          <w:sz w:val="18"/>
          <w:szCs w:val="18"/>
        </w:rPr>
        <w:t xml:space="preserve"> </w:t>
      </w:r>
      <w:r w:rsidRPr="00585FFA">
        <w:rPr>
          <w:rFonts w:ascii="Poppins" w:hAnsi="Poppins" w:cs="Poppins"/>
          <w:color w:val="000000"/>
          <w:sz w:val="18"/>
          <w:szCs w:val="18"/>
        </w:rPr>
        <w:t>équipements indissociables</w:t>
      </w:r>
    </w:p>
    <w:p w14:paraId="26C5B219" w14:textId="77777777" w:rsidR="00925166" w:rsidRPr="00585FFA" w:rsidRDefault="00925166" w:rsidP="00925166">
      <w:pPr>
        <w:widowControl w:val="0"/>
        <w:autoSpaceDE w:val="0"/>
        <w:autoSpaceDN w:val="0"/>
        <w:adjustRightInd w:val="0"/>
        <w:spacing w:before="120" w:after="120" w:line="240" w:lineRule="auto"/>
        <w:ind w:left="117"/>
        <w:rPr>
          <w:rFonts w:ascii="Poppins" w:hAnsi="Poppins" w:cs="Poppins"/>
          <w:color w:val="000000"/>
          <w:sz w:val="18"/>
          <w:szCs w:val="18"/>
        </w:rPr>
      </w:pPr>
      <w:r w:rsidRPr="00585FFA">
        <w:rPr>
          <w:rFonts w:ascii="Times New Roman" w:hAnsi="Times New Roman" w:cs="Times New Roman"/>
          <w:color w:val="000000"/>
          <w:sz w:val="18"/>
          <w:szCs w:val="18"/>
        </w:rPr>
        <w:t>●</w:t>
      </w:r>
      <w:r w:rsidRPr="00585FFA">
        <w:rPr>
          <w:rFonts w:ascii="Poppins" w:hAnsi="Poppins" w:cs="Poppins"/>
          <w:color w:val="000000"/>
          <w:sz w:val="18"/>
          <w:szCs w:val="18"/>
        </w:rPr>
        <w:t xml:space="preserve"> Mission LP relative à la solidité des ouvrages et éléments et</w:t>
      </w:r>
      <w:r>
        <w:rPr>
          <w:rFonts w:ascii="Poppins" w:hAnsi="Poppins" w:cs="Poppins"/>
          <w:color w:val="000000"/>
          <w:sz w:val="18"/>
          <w:szCs w:val="18"/>
        </w:rPr>
        <w:t xml:space="preserve"> </w:t>
      </w:r>
      <w:r w:rsidRPr="00585FFA">
        <w:rPr>
          <w:rFonts w:ascii="Poppins" w:hAnsi="Poppins" w:cs="Poppins"/>
          <w:color w:val="000000"/>
          <w:sz w:val="18"/>
          <w:szCs w:val="18"/>
        </w:rPr>
        <w:t>équipements dissociables et indissociables</w:t>
      </w:r>
    </w:p>
    <w:p w14:paraId="094E3909" w14:textId="77777777" w:rsidR="00925166" w:rsidRPr="00585FFA" w:rsidRDefault="00925166" w:rsidP="00925166">
      <w:pPr>
        <w:widowControl w:val="0"/>
        <w:autoSpaceDE w:val="0"/>
        <w:autoSpaceDN w:val="0"/>
        <w:adjustRightInd w:val="0"/>
        <w:spacing w:before="120" w:after="120" w:line="240" w:lineRule="auto"/>
        <w:ind w:left="117"/>
        <w:rPr>
          <w:rFonts w:ascii="Poppins" w:hAnsi="Poppins" w:cs="Poppins"/>
          <w:color w:val="000000"/>
          <w:sz w:val="18"/>
          <w:szCs w:val="18"/>
        </w:rPr>
      </w:pPr>
      <w:r w:rsidRPr="00585FFA">
        <w:rPr>
          <w:rFonts w:ascii="Times New Roman" w:hAnsi="Times New Roman" w:cs="Times New Roman"/>
          <w:color w:val="000000"/>
          <w:sz w:val="18"/>
          <w:szCs w:val="18"/>
        </w:rPr>
        <w:t>●</w:t>
      </w:r>
      <w:r w:rsidRPr="00585FFA">
        <w:rPr>
          <w:rFonts w:ascii="Poppins" w:hAnsi="Poppins" w:cs="Poppins"/>
          <w:color w:val="000000"/>
          <w:sz w:val="18"/>
          <w:szCs w:val="18"/>
        </w:rPr>
        <w:t xml:space="preserve"> Mission LE relative à la solidité des existants</w:t>
      </w:r>
    </w:p>
    <w:p w14:paraId="18EEBA7B" w14:textId="77777777" w:rsidR="00925166" w:rsidRPr="00585FFA" w:rsidRDefault="00925166" w:rsidP="00925166">
      <w:pPr>
        <w:widowControl w:val="0"/>
        <w:autoSpaceDE w:val="0"/>
        <w:autoSpaceDN w:val="0"/>
        <w:adjustRightInd w:val="0"/>
        <w:spacing w:before="120" w:after="120" w:line="240" w:lineRule="auto"/>
        <w:ind w:left="117"/>
        <w:rPr>
          <w:rFonts w:ascii="Poppins" w:hAnsi="Poppins" w:cs="Poppins"/>
          <w:color w:val="000000"/>
          <w:sz w:val="18"/>
          <w:szCs w:val="18"/>
        </w:rPr>
      </w:pPr>
      <w:r w:rsidRPr="00585FFA">
        <w:rPr>
          <w:rFonts w:ascii="Times New Roman" w:hAnsi="Times New Roman" w:cs="Times New Roman"/>
          <w:color w:val="000000"/>
          <w:sz w:val="18"/>
          <w:szCs w:val="18"/>
        </w:rPr>
        <w:t>●</w:t>
      </w:r>
      <w:r w:rsidRPr="00585FFA">
        <w:rPr>
          <w:rFonts w:ascii="Poppins" w:hAnsi="Poppins" w:cs="Poppins"/>
          <w:color w:val="000000"/>
          <w:sz w:val="18"/>
          <w:szCs w:val="18"/>
        </w:rPr>
        <w:t xml:space="preserve"> Mission AV relative à la stabilité des avoisinants</w:t>
      </w:r>
    </w:p>
    <w:p w14:paraId="1974BA9B" w14:textId="77777777" w:rsidR="00925166" w:rsidRPr="00585FFA" w:rsidRDefault="00925166" w:rsidP="00925166">
      <w:pPr>
        <w:widowControl w:val="0"/>
        <w:autoSpaceDE w:val="0"/>
        <w:autoSpaceDN w:val="0"/>
        <w:adjustRightInd w:val="0"/>
        <w:spacing w:before="120" w:after="120" w:line="240" w:lineRule="auto"/>
        <w:ind w:left="117"/>
        <w:rPr>
          <w:rFonts w:ascii="Poppins" w:hAnsi="Poppins" w:cs="Poppins"/>
          <w:color w:val="000000"/>
          <w:sz w:val="18"/>
          <w:szCs w:val="18"/>
        </w:rPr>
      </w:pPr>
      <w:r w:rsidRPr="00585FFA">
        <w:rPr>
          <w:rFonts w:ascii="Times New Roman" w:hAnsi="Times New Roman" w:cs="Times New Roman"/>
          <w:color w:val="000000"/>
          <w:sz w:val="18"/>
          <w:szCs w:val="18"/>
        </w:rPr>
        <w:t>●</w:t>
      </w:r>
      <w:r w:rsidRPr="00585FFA">
        <w:rPr>
          <w:rFonts w:ascii="Poppins" w:hAnsi="Poppins" w:cs="Poppins"/>
          <w:color w:val="000000"/>
          <w:sz w:val="18"/>
          <w:szCs w:val="18"/>
        </w:rPr>
        <w:t xml:space="preserve"> Mission SEI relative à la sécurité des personnes dans les ERP et IGH</w:t>
      </w:r>
    </w:p>
    <w:p w14:paraId="2E278F72" w14:textId="77777777" w:rsidR="00925166" w:rsidRPr="00585FFA" w:rsidRDefault="00925166" w:rsidP="00925166">
      <w:pPr>
        <w:widowControl w:val="0"/>
        <w:autoSpaceDE w:val="0"/>
        <w:autoSpaceDN w:val="0"/>
        <w:adjustRightInd w:val="0"/>
        <w:spacing w:before="120" w:after="120" w:line="240" w:lineRule="auto"/>
        <w:ind w:left="117"/>
        <w:rPr>
          <w:rFonts w:ascii="Poppins" w:hAnsi="Poppins" w:cs="Poppins"/>
          <w:color w:val="000000"/>
          <w:sz w:val="18"/>
          <w:szCs w:val="18"/>
        </w:rPr>
      </w:pPr>
      <w:r w:rsidRPr="00585FFA">
        <w:rPr>
          <w:rFonts w:ascii="Times New Roman" w:hAnsi="Times New Roman" w:cs="Times New Roman"/>
          <w:color w:val="000000"/>
          <w:sz w:val="18"/>
          <w:szCs w:val="18"/>
        </w:rPr>
        <w:t>●</w:t>
      </w:r>
      <w:r w:rsidRPr="00585FFA">
        <w:rPr>
          <w:rFonts w:ascii="Poppins" w:hAnsi="Poppins" w:cs="Poppins"/>
          <w:color w:val="000000"/>
          <w:sz w:val="18"/>
          <w:szCs w:val="18"/>
        </w:rPr>
        <w:t xml:space="preserve"> Mission HAND relative à l'accessibilité des constructions pour les</w:t>
      </w:r>
      <w:r>
        <w:rPr>
          <w:rFonts w:ascii="Poppins" w:hAnsi="Poppins" w:cs="Poppins"/>
          <w:color w:val="000000"/>
          <w:sz w:val="18"/>
          <w:szCs w:val="18"/>
        </w:rPr>
        <w:t xml:space="preserve"> </w:t>
      </w:r>
      <w:r w:rsidRPr="00585FFA">
        <w:rPr>
          <w:rFonts w:ascii="Poppins" w:hAnsi="Poppins" w:cs="Poppins"/>
          <w:color w:val="000000"/>
          <w:sz w:val="18"/>
          <w:szCs w:val="18"/>
        </w:rPr>
        <w:t>personnes handicapées</w:t>
      </w:r>
    </w:p>
    <w:p w14:paraId="3EB6D8AA" w14:textId="77777777" w:rsidR="00925166" w:rsidRDefault="00925166" w:rsidP="00925166">
      <w:pPr>
        <w:widowControl w:val="0"/>
        <w:autoSpaceDE w:val="0"/>
        <w:autoSpaceDN w:val="0"/>
        <w:adjustRightInd w:val="0"/>
        <w:spacing w:before="120" w:after="120" w:line="240" w:lineRule="auto"/>
        <w:ind w:left="117"/>
        <w:rPr>
          <w:rFonts w:ascii="Poppins" w:hAnsi="Poppins" w:cs="Poppins"/>
          <w:color w:val="000000"/>
          <w:sz w:val="18"/>
          <w:szCs w:val="18"/>
        </w:rPr>
      </w:pPr>
      <w:r w:rsidRPr="00585FFA">
        <w:rPr>
          <w:rFonts w:ascii="Times New Roman" w:hAnsi="Times New Roman" w:cs="Times New Roman"/>
          <w:color w:val="000000"/>
          <w:sz w:val="18"/>
          <w:szCs w:val="18"/>
        </w:rPr>
        <w:t>●</w:t>
      </w:r>
      <w:r w:rsidRPr="00585FFA">
        <w:rPr>
          <w:rFonts w:ascii="Poppins" w:hAnsi="Poppins" w:cs="Poppins"/>
          <w:color w:val="000000"/>
          <w:sz w:val="18"/>
          <w:szCs w:val="18"/>
        </w:rPr>
        <w:t xml:space="preserve"> Vérifications techniques relatives à des travaux de déconstruction</w:t>
      </w:r>
    </w:p>
    <w:p w14:paraId="07A2B9D8" w14:textId="77777777" w:rsidR="00925166" w:rsidRDefault="00925166" w:rsidP="00925166">
      <w:pPr>
        <w:widowControl w:val="0"/>
        <w:autoSpaceDE w:val="0"/>
        <w:autoSpaceDN w:val="0"/>
        <w:adjustRightInd w:val="0"/>
        <w:spacing w:before="120" w:after="120" w:line="240" w:lineRule="auto"/>
        <w:ind w:left="117"/>
        <w:rPr>
          <w:rFonts w:ascii="Poppins" w:hAnsi="Poppins" w:cs="Poppins"/>
          <w:color w:val="000000"/>
          <w:sz w:val="18"/>
          <w:szCs w:val="18"/>
        </w:rPr>
      </w:pPr>
      <w:r w:rsidRPr="00B65DA9">
        <w:rPr>
          <w:rFonts w:ascii="Poppins" w:hAnsi="Poppins" w:cs="Poppins"/>
          <w:color w:val="000000"/>
          <w:sz w:val="18"/>
          <w:szCs w:val="18"/>
        </w:rPr>
        <w:t xml:space="preserve">Les missions </w:t>
      </w:r>
      <w:r>
        <w:rPr>
          <w:rFonts w:ascii="Poppins" w:hAnsi="Poppins" w:cs="Poppins"/>
          <w:color w:val="000000"/>
          <w:sz w:val="18"/>
          <w:szCs w:val="18"/>
        </w:rPr>
        <w:t xml:space="preserve">connexes </w:t>
      </w:r>
      <w:r w:rsidRPr="00B65DA9">
        <w:rPr>
          <w:rFonts w:ascii="Poppins" w:hAnsi="Poppins" w:cs="Poppins"/>
          <w:color w:val="000000"/>
          <w:sz w:val="18"/>
          <w:szCs w:val="18"/>
        </w:rPr>
        <w:t>suivantes</w:t>
      </w:r>
      <w:r>
        <w:rPr>
          <w:rFonts w:ascii="Poppins" w:hAnsi="Poppins" w:cs="Poppins"/>
          <w:color w:val="000000"/>
          <w:sz w:val="18"/>
          <w:szCs w:val="18"/>
        </w:rPr>
        <w:t xml:space="preserve"> lui sont confiées : </w:t>
      </w:r>
    </w:p>
    <w:p w14:paraId="08C03CE8" w14:textId="77777777" w:rsidR="00925166" w:rsidRPr="00585FFA" w:rsidRDefault="00925166" w:rsidP="00925166">
      <w:pPr>
        <w:widowControl w:val="0"/>
        <w:autoSpaceDE w:val="0"/>
        <w:autoSpaceDN w:val="0"/>
        <w:adjustRightInd w:val="0"/>
        <w:spacing w:before="120" w:after="120" w:line="240" w:lineRule="auto"/>
        <w:ind w:left="117"/>
        <w:rPr>
          <w:rFonts w:ascii="Poppins" w:hAnsi="Poppins" w:cs="Poppins"/>
          <w:color w:val="000000"/>
          <w:sz w:val="18"/>
          <w:szCs w:val="18"/>
        </w:rPr>
      </w:pPr>
      <w:r w:rsidRPr="00585FFA">
        <w:rPr>
          <w:rFonts w:ascii="Times New Roman" w:hAnsi="Times New Roman" w:cs="Times New Roman"/>
          <w:color w:val="000000"/>
          <w:sz w:val="18"/>
          <w:szCs w:val="18"/>
        </w:rPr>
        <w:t>●</w:t>
      </w:r>
      <w:r w:rsidRPr="00585FFA">
        <w:rPr>
          <w:rFonts w:ascii="Poppins" w:hAnsi="Poppins" w:cs="Poppins"/>
          <w:color w:val="000000"/>
          <w:sz w:val="18"/>
          <w:szCs w:val="18"/>
        </w:rPr>
        <w:t xml:space="preserve"> Vérification initiale des installations électriques </w:t>
      </w:r>
    </w:p>
    <w:p w14:paraId="3FA34C1A" w14:textId="50DFB328" w:rsidR="00925166" w:rsidRDefault="00925166" w:rsidP="00177580">
      <w:pPr>
        <w:widowControl w:val="0"/>
        <w:autoSpaceDE w:val="0"/>
        <w:autoSpaceDN w:val="0"/>
        <w:adjustRightInd w:val="0"/>
        <w:spacing w:before="120" w:after="120" w:line="240" w:lineRule="auto"/>
        <w:ind w:left="117"/>
        <w:rPr>
          <w:rFonts w:ascii="Poppins" w:hAnsi="Poppins" w:cs="Poppins"/>
          <w:color w:val="000000"/>
          <w:sz w:val="18"/>
          <w:szCs w:val="18"/>
        </w:rPr>
      </w:pPr>
      <w:r w:rsidRPr="00585FFA">
        <w:rPr>
          <w:rFonts w:ascii="Times New Roman" w:hAnsi="Times New Roman" w:cs="Times New Roman"/>
          <w:color w:val="000000"/>
          <w:sz w:val="18"/>
          <w:szCs w:val="18"/>
        </w:rPr>
        <w:t>●</w:t>
      </w:r>
      <w:r w:rsidRPr="00585FFA">
        <w:rPr>
          <w:rFonts w:ascii="Poppins" w:hAnsi="Poppins" w:cs="Poppins"/>
          <w:color w:val="000000"/>
          <w:sz w:val="18"/>
          <w:szCs w:val="18"/>
        </w:rPr>
        <w:t xml:space="preserve"> Attestation de vérification de l’accessibilité après travaux aux</w:t>
      </w:r>
      <w:r>
        <w:rPr>
          <w:rFonts w:ascii="Poppins" w:hAnsi="Poppins" w:cs="Poppins"/>
          <w:color w:val="000000"/>
          <w:sz w:val="18"/>
          <w:szCs w:val="18"/>
        </w:rPr>
        <w:t xml:space="preserve"> </w:t>
      </w:r>
      <w:r w:rsidRPr="00585FFA">
        <w:rPr>
          <w:rFonts w:ascii="Poppins" w:hAnsi="Poppins" w:cs="Poppins"/>
          <w:color w:val="000000"/>
          <w:sz w:val="18"/>
          <w:szCs w:val="18"/>
        </w:rPr>
        <w:t xml:space="preserve">personnes en situation de handicap </w:t>
      </w:r>
    </w:p>
    <w:p w14:paraId="3F5DAF67" w14:textId="0D383058" w:rsidR="00E532FF" w:rsidRDefault="00B3474D" w:rsidP="00925166">
      <w:pPr>
        <w:widowControl w:val="0"/>
        <w:autoSpaceDE w:val="0"/>
        <w:autoSpaceDN w:val="0"/>
        <w:adjustRightInd w:val="0"/>
        <w:spacing w:before="120" w:after="120" w:line="240" w:lineRule="auto"/>
        <w:ind w:left="117"/>
        <w:jc w:val="both"/>
        <w:rPr>
          <w:rFonts w:ascii="Poppins" w:hAnsi="Poppins" w:cs="Poppins"/>
          <w:color w:val="000000"/>
          <w:sz w:val="18"/>
          <w:szCs w:val="18"/>
        </w:rPr>
      </w:pPr>
      <w:r>
        <w:rPr>
          <w:rFonts w:ascii="Poppins" w:hAnsi="Poppins" w:cs="Poppins"/>
          <w:color w:val="000000"/>
          <w:sz w:val="18"/>
          <w:szCs w:val="18"/>
        </w:rPr>
        <w:br/>
      </w:r>
      <w:r w:rsidR="00E532FF">
        <w:rPr>
          <w:rFonts w:ascii="Poppins" w:hAnsi="Poppins" w:cs="Poppins"/>
          <w:color w:val="000000"/>
          <w:sz w:val="18"/>
          <w:szCs w:val="18"/>
        </w:rPr>
        <w:t>Le titulaire devra respecter les prescriptions du RICT sans majoration des coûts.</w:t>
      </w:r>
    </w:p>
    <w:p w14:paraId="398ADAE9" w14:textId="081ED25F" w:rsidR="00354405" w:rsidRDefault="004F2DE3" w:rsidP="00086BA3">
      <w:pPr>
        <w:widowControl w:val="0"/>
        <w:autoSpaceDE w:val="0"/>
        <w:autoSpaceDN w:val="0"/>
        <w:adjustRightInd w:val="0"/>
        <w:spacing w:before="120" w:after="120" w:line="240" w:lineRule="auto"/>
        <w:ind w:left="117"/>
        <w:jc w:val="both"/>
        <w:rPr>
          <w:rFonts w:ascii="Poppins" w:hAnsi="Poppins" w:cs="Poppins"/>
          <w:color w:val="000000"/>
          <w:sz w:val="18"/>
          <w:szCs w:val="18"/>
        </w:rPr>
      </w:pPr>
      <w:r w:rsidRPr="009F3A0E">
        <w:rPr>
          <w:rFonts w:ascii="Poppins" w:hAnsi="Poppins" w:cs="Poppins"/>
          <w:color w:val="000000"/>
          <w:sz w:val="18"/>
          <w:szCs w:val="18"/>
        </w:rPr>
        <w:t>Les remarques formulées au cours du chantier par le contrôleur technique doivent être observées et ne peuvent faire l'objet d'une majoration des coûts.</w:t>
      </w:r>
    </w:p>
    <w:p w14:paraId="09E7BE21" w14:textId="48FD00C7" w:rsidR="00E532FF" w:rsidRPr="003D54B8" w:rsidRDefault="00E532FF" w:rsidP="00E532FF">
      <w:pPr>
        <w:keepNext/>
        <w:keepLines/>
        <w:widowControl w:val="0"/>
        <w:numPr>
          <w:ilvl w:val="2"/>
          <w:numId w:val="26"/>
        </w:numPr>
        <w:tabs>
          <w:tab w:val="left" w:pos="392"/>
          <w:tab w:val="left" w:pos="1179"/>
        </w:tabs>
        <w:autoSpaceDE w:val="0"/>
        <w:autoSpaceDN w:val="0"/>
        <w:adjustRightInd w:val="0"/>
        <w:spacing w:after="0" w:line="240" w:lineRule="auto"/>
        <w:jc w:val="both"/>
        <w:rPr>
          <w:rFonts w:ascii="Poppins" w:hAnsi="Poppins" w:cs="Poppins"/>
          <w:b/>
          <w:bCs/>
          <w:color w:val="000000"/>
          <w:sz w:val="18"/>
          <w:szCs w:val="18"/>
        </w:rPr>
      </w:pPr>
      <w:r>
        <w:rPr>
          <w:rFonts w:ascii="Poppins" w:hAnsi="Poppins" w:cs="Poppins"/>
          <w:b/>
          <w:bCs/>
          <w:color w:val="000000"/>
          <w:sz w:val="18"/>
          <w:szCs w:val="18"/>
        </w:rPr>
        <w:t>CSPS</w:t>
      </w:r>
    </w:p>
    <w:p w14:paraId="1ADAC80D" w14:textId="6C95999D" w:rsidR="002834D8" w:rsidRPr="009F3A0E" w:rsidRDefault="002834D8" w:rsidP="002834D8">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w:t>
      </w:r>
      <w:r>
        <w:rPr>
          <w:rFonts w:ascii="Poppins" w:hAnsi="Poppins" w:cs="Poppins"/>
          <w:color w:val="000000"/>
          <w:sz w:val="18"/>
          <w:szCs w:val="18"/>
        </w:rPr>
        <w:t xml:space="preserve">a coordination Sécurité et Protection de la santé </w:t>
      </w:r>
      <w:r w:rsidRPr="009F3A0E">
        <w:rPr>
          <w:rFonts w:ascii="Poppins" w:hAnsi="Poppins" w:cs="Poppins"/>
          <w:color w:val="000000"/>
          <w:sz w:val="18"/>
          <w:szCs w:val="18"/>
        </w:rPr>
        <w:t>est effectué</w:t>
      </w:r>
      <w:r>
        <w:rPr>
          <w:rFonts w:ascii="Poppins" w:hAnsi="Poppins" w:cs="Poppins"/>
          <w:color w:val="000000"/>
          <w:sz w:val="18"/>
          <w:szCs w:val="18"/>
        </w:rPr>
        <w:t xml:space="preserve">e par </w:t>
      </w:r>
      <w:r w:rsidR="00CD5B71">
        <w:rPr>
          <w:rFonts w:ascii="Poppins" w:hAnsi="Poppins" w:cs="Poppins"/>
          <w:color w:val="000000"/>
          <w:sz w:val="18"/>
          <w:szCs w:val="18"/>
        </w:rPr>
        <w:t>la société ACI</w:t>
      </w:r>
      <w:r w:rsidR="00D77538">
        <w:rPr>
          <w:rFonts w:ascii="Poppins" w:hAnsi="Poppins" w:cs="Poppins"/>
          <w:color w:val="000000"/>
          <w:sz w:val="18"/>
          <w:szCs w:val="18"/>
        </w:rPr>
        <w:t>.</w:t>
      </w:r>
    </w:p>
    <w:p w14:paraId="1EFCF07E" w14:textId="53CA1859" w:rsidR="00086BA3" w:rsidRPr="009F3A0E" w:rsidRDefault="00E532FF" w:rsidP="00086BA3">
      <w:pPr>
        <w:widowControl w:val="0"/>
        <w:autoSpaceDE w:val="0"/>
        <w:autoSpaceDN w:val="0"/>
        <w:adjustRightInd w:val="0"/>
        <w:spacing w:before="120" w:after="120" w:line="240" w:lineRule="auto"/>
        <w:ind w:left="117"/>
        <w:jc w:val="both"/>
        <w:rPr>
          <w:rFonts w:ascii="Poppins" w:hAnsi="Poppins" w:cs="Poppins"/>
          <w:sz w:val="18"/>
          <w:szCs w:val="18"/>
        </w:rPr>
      </w:pPr>
      <w:r>
        <w:rPr>
          <w:rFonts w:ascii="Poppins" w:hAnsi="Poppins" w:cs="Poppins"/>
          <w:sz w:val="18"/>
          <w:szCs w:val="18"/>
        </w:rPr>
        <w:t>Les prescriptions du PGC doivent être respectées par le titulaire sans majoration des coûts</w:t>
      </w:r>
      <w:r w:rsidR="002834D8">
        <w:rPr>
          <w:rFonts w:ascii="Poppins" w:hAnsi="Poppins" w:cs="Poppins"/>
          <w:sz w:val="18"/>
          <w:szCs w:val="18"/>
        </w:rPr>
        <w:t>, ainsi que les remarques formulées en cours de chantier</w:t>
      </w:r>
    </w:p>
    <w:p w14:paraId="68A2CF10" w14:textId="77777777" w:rsidR="00354405" w:rsidRPr="003D54B8" w:rsidRDefault="004F2DE3" w:rsidP="003D54B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b/>
          <w:bCs/>
          <w:color w:val="000000"/>
          <w:sz w:val="18"/>
          <w:szCs w:val="18"/>
        </w:rPr>
      </w:pPr>
      <w:r w:rsidRPr="009F3A0E">
        <w:rPr>
          <w:rFonts w:ascii="Poppins" w:hAnsi="Poppins" w:cs="Poppins"/>
          <w:b/>
          <w:bCs/>
          <w:color w:val="000000"/>
          <w:sz w:val="18"/>
          <w:szCs w:val="18"/>
        </w:rPr>
        <w:t>Représentation des parties :</w:t>
      </w:r>
    </w:p>
    <w:p w14:paraId="48EE88FB" w14:textId="67E22D74" w:rsidR="00354405" w:rsidRPr="009F3A0E" w:rsidRDefault="004F2DE3">
      <w:pPr>
        <w:widowControl w:val="0"/>
        <w:autoSpaceDE w:val="0"/>
        <w:autoSpaceDN w:val="0"/>
        <w:adjustRightInd w:val="0"/>
        <w:spacing w:before="120" w:after="120" w:line="240" w:lineRule="auto"/>
        <w:ind w:left="117"/>
        <w:jc w:val="both"/>
        <w:rPr>
          <w:rFonts w:ascii="Poppins" w:hAnsi="Poppins" w:cs="Poppins"/>
          <w:color w:val="000000"/>
          <w:sz w:val="18"/>
          <w:szCs w:val="18"/>
        </w:rPr>
      </w:pPr>
      <w:r w:rsidRPr="009F3A0E">
        <w:rPr>
          <w:rFonts w:ascii="Poppins" w:hAnsi="Poppins" w:cs="Poppins"/>
          <w:color w:val="000000"/>
          <w:sz w:val="18"/>
          <w:szCs w:val="18"/>
        </w:rPr>
        <w:t>Dès la notification du contrat, l’acheteur désigne une ou plusieurs personnes physiques, habilitées à le représenter auprès du titulaire. D’autres personnes physiques peuvent être habilitées par l’acheteur en cours d’exécution.</w:t>
      </w:r>
    </w:p>
    <w:p w14:paraId="0209DBCE"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color w:val="000000"/>
          <w:sz w:val="18"/>
          <w:szCs w:val="18"/>
        </w:rPr>
      </w:pPr>
      <w:r w:rsidRPr="009F3A0E">
        <w:rPr>
          <w:rFonts w:ascii="Poppins" w:hAnsi="Poppins" w:cs="Poppins"/>
          <w:color w:val="000000"/>
          <w:sz w:val="18"/>
          <w:szCs w:val="18"/>
        </w:rPr>
        <w:t xml:space="preserve">Le titulaire désigne dès le début du contrat les noms et coordonnées professionnelles d'une ou plusieurs personnes chargées de le représenter pour l’exécution des prestations. En cas d’empêchement ou de remplacement de ces représentants en cours d'exécution du contrat, le titulaire en avise sans délai l'acheteur et lui indique les noms et coordonnées professionnelles d'un nouveau représentant. Ce ou </w:t>
      </w:r>
      <w:r w:rsidRPr="009F3A0E">
        <w:rPr>
          <w:rFonts w:ascii="Poppins" w:hAnsi="Poppins" w:cs="Poppins"/>
          <w:color w:val="000000"/>
          <w:sz w:val="18"/>
          <w:szCs w:val="18"/>
        </w:rPr>
        <w:lastRenderedPageBreak/>
        <w:t>ces représentants sont réputés disposer des pouvoirs suffisants pour prendre les décisions nécessaires engageant le titulaire.</w:t>
      </w:r>
    </w:p>
    <w:p w14:paraId="4F422069" w14:textId="77777777" w:rsidR="00354405" w:rsidRPr="009F3A0E" w:rsidRDefault="00354405" w:rsidP="00434172">
      <w:pPr>
        <w:widowControl w:val="0"/>
        <w:autoSpaceDE w:val="0"/>
        <w:autoSpaceDN w:val="0"/>
        <w:adjustRightInd w:val="0"/>
        <w:spacing w:before="120" w:after="120" w:line="240" w:lineRule="auto"/>
        <w:ind w:left="117"/>
        <w:jc w:val="both"/>
        <w:rPr>
          <w:rFonts w:ascii="Poppins" w:hAnsi="Poppins" w:cs="Poppins"/>
          <w:color w:val="000000"/>
          <w:sz w:val="18"/>
          <w:szCs w:val="18"/>
        </w:rPr>
      </w:pPr>
    </w:p>
    <w:p w14:paraId="36E24D4A" w14:textId="77777777" w:rsidR="00354405" w:rsidRPr="00C05E57" w:rsidRDefault="004F2DE3" w:rsidP="00C05E57">
      <w:pPr>
        <w:keepNext/>
        <w:keepLines/>
        <w:widowControl w:val="0"/>
        <w:numPr>
          <w:ilvl w:val="0"/>
          <w:numId w:val="26"/>
        </w:numPr>
        <w:tabs>
          <w:tab w:val="left" w:pos="465"/>
        </w:tabs>
        <w:autoSpaceDE w:val="0"/>
        <w:autoSpaceDN w:val="0"/>
        <w:adjustRightInd w:val="0"/>
        <w:spacing w:before="280" w:after="0" w:line="240" w:lineRule="auto"/>
        <w:jc w:val="both"/>
        <w:rPr>
          <w:rFonts w:ascii="Poppins" w:hAnsi="Poppins" w:cs="Poppins"/>
          <w:b/>
          <w:bCs/>
          <w:color w:val="595959"/>
          <w:sz w:val="18"/>
          <w:szCs w:val="18"/>
        </w:rPr>
      </w:pPr>
      <w:bookmarkStart w:id="3" w:name="_Toc23942914"/>
      <w:bookmarkEnd w:id="3"/>
      <w:r w:rsidRPr="009F3A0E">
        <w:rPr>
          <w:rFonts w:ascii="Poppins" w:hAnsi="Poppins" w:cs="Poppins"/>
          <w:b/>
          <w:bCs/>
          <w:color w:val="595959"/>
          <w:sz w:val="18"/>
          <w:szCs w:val="18"/>
        </w:rPr>
        <w:t>STRUCTURE ET FORME DU CONTRAT</w:t>
      </w:r>
    </w:p>
    <w:p w14:paraId="22BBE501" w14:textId="77777777" w:rsidR="00354405" w:rsidRPr="009F3A0E" w:rsidRDefault="00354405">
      <w:pPr>
        <w:keepNext/>
        <w:keepLines/>
        <w:widowControl w:val="0"/>
        <w:pBdr>
          <w:bottom w:val="single" w:sz="4" w:space="1" w:color="D9D9D9"/>
        </w:pBdr>
        <w:autoSpaceDE w:val="0"/>
        <w:autoSpaceDN w:val="0"/>
        <w:adjustRightInd w:val="0"/>
        <w:spacing w:after="0" w:line="240" w:lineRule="auto"/>
        <w:ind w:left="117" w:right="111"/>
        <w:jc w:val="both"/>
        <w:rPr>
          <w:rFonts w:ascii="Poppins" w:hAnsi="Poppins" w:cs="Poppins"/>
          <w:color w:val="000000"/>
          <w:sz w:val="18"/>
          <w:szCs w:val="18"/>
        </w:rPr>
      </w:pPr>
    </w:p>
    <w:p w14:paraId="1D4D1807"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319F9504" w14:textId="77777777" w:rsidR="00354405" w:rsidRPr="009F3A0E" w:rsidRDefault="004F2DE3" w:rsidP="00C05E57">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Décomposition de la prestation et forme du contrat :</w:t>
      </w:r>
    </w:p>
    <w:p w14:paraId="52249770"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60D28D7C" w14:textId="3CF6D11C" w:rsidR="00354405" w:rsidRPr="009F3A0E" w:rsidRDefault="004F2DE3" w:rsidP="00434172">
      <w:pPr>
        <w:widowControl w:val="0"/>
        <w:autoSpaceDE w:val="0"/>
        <w:autoSpaceDN w:val="0"/>
        <w:adjustRightInd w:val="0"/>
        <w:spacing w:before="120" w:after="120" w:line="240" w:lineRule="auto"/>
        <w:ind w:left="117"/>
        <w:jc w:val="both"/>
        <w:rPr>
          <w:rFonts w:ascii="Poppins" w:hAnsi="Poppins" w:cs="Poppins"/>
          <w:color w:val="000000"/>
          <w:sz w:val="18"/>
          <w:szCs w:val="18"/>
        </w:rPr>
      </w:pPr>
      <w:r w:rsidRPr="009F3A0E">
        <w:rPr>
          <w:rFonts w:ascii="Poppins" w:hAnsi="Poppins" w:cs="Poppins"/>
          <w:color w:val="000000"/>
          <w:sz w:val="18"/>
          <w:szCs w:val="18"/>
        </w:rPr>
        <w:t xml:space="preserve">Les prestations sont décomposées comme suit en </w:t>
      </w:r>
      <w:r w:rsidR="00EE6D7C">
        <w:rPr>
          <w:rFonts w:ascii="Poppins" w:hAnsi="Poppins" w:cs="Poppins"/>
          <w:b/>
          <w:color w:val="000000"/>
          <w:sz w:val="18"/>
          <w:szCs w:val="18"/>
        </w:rPr>
        <w:t>8</w:t>
      </w:r>
      <w:r w:rsidRPr="009F3A0E">
        <w:rPr>
          <w:rFonts w:ascii="Poppins" w:hAnsi="Poppins" w:cs="Poppins"/>
          <w:b/>
          <w:color w:val="000000"/>
          <w:sz w:val="18"/>
          <w:szCs w:val="18"/>
        </w:rPr>
        <w:t xml:space="preserve"> lots</w:t>
      </w:r>
      <w:r w:rsidR="005E49EE">
        <w:rPr>
          <w:rFonts w:ascii="Poppins" w:hAnsi="Poppins" w:cs="Poppins"/>
          <w:b/>
          <w:color w:val="000000"/>
          <w:sz w:val="18"/>
          <w:szCs w:val="18"/>
        </w:rPr>
        <w:t>, et en tranches fermes et optionnelles.</w:t>
      </w:r>
    </w:p>
    <w:p w14:paraId="088ABA2C" w14:textId="77777777" w:rsidR="00354405" w:rsidRPr="009F3A0E" w:rsidRDefault="004F2DE3" w:rsidP="00434172">
      <w:pPr>
        <w:widowControl w:val="0"/>
        <w:autoSpaceDE w:val="0"/>
        <w:autoSpaceDN w:val="0"/>
        <w:adjustRightInd w:val="0"/>
        <w:spacing w:before="120" w:after="120" w:line="240" w:lineRule="auto"/>
        <w:ind w:left="117"/>
        <w:jc w:val="both"/>
        <w:rPr>
          <w:rFonts w:ascii="Poppins" w:hAnsi="Poppins" w:cs="Poppins"/>
          <w:color w:val="000000"/>
          <w:sz w:val="18"/>
          <w:szCs w:val="18"/>
        </w:rPr>
      </w:pPr>
      <w:r w:rsidRPr="009F3A0E">
        <w:rPr>
          <w:rFonts w:ascii="Poppins" w:hAnsi="Poppins" w:cs="Poppins"/>
          <w:color w:val="000000"/>
          <w:sz w:val="18"/>
          <w:szCs w:val="18"/>
        </w:rPr>
        <w:t xml:space="preserve">La forme retenue pour l’exécution du contrat est </w:t>
      </w:r>
      <w:r w:rsidRPr="009F3A0E">
        <w:rPr>
          <w:rFonts w:ascii="Poppins" w:hAnsi="Poppins" w:cs="Poppins"/>
          <w:b/>
          <w:color w:val="000000"/>
          <w:sz w:val="18"/>
          <w:szCs w:val="18"/>
        </w:rPr>
        <w:t>ordinaire</w:t>
      </w:r>
      <w:r w:rsidRPr="009F3A0E">
        <w:rPr>
          <w:rFonts w:ascii="Poppins" w:hAnsi="Poppins" w:cs="Poppins"/>
          <w:color w:val="000000"/>
          <w:sz w:val="18"/>
          <w:szCs w:val="18"/>
        </w:rPr>
        <w:t>.</w:t>
      </w:r>
    </w:p>
    <w:p w14:paraId="4D14E195" w14:textId="77777777" w:rsidR="00354405" w:rsidRPr="009F3A0E" w:rsidRDefault="00354405">
      <w:pPr>
        <w:widowControl w:val="0"/>
        <w:autoSpaceDE w:val="0"/>
        <w:autoSpaceDN w:val="0"/>
        <w:adjustRightInd w:val="0"/>
        <w:spacing w:after="0" w:line="240" w:lineRule="auto"/>
        <w:ind w:left="117" w:right="111"/>
        <w:jc w:val="both"/>
        <w:rPr>
          <w:rFonts w:ascii="Poppins" w:hAnsi="Poppins" w:cs="Poppins"/>
          <w:color w:val="000000"/>
          <w:sz w:val="18"/>
          <w:szCs w:val="18"/>
        </w:rPr>
      </w:pPr>
    </w:p>
    <w:tbl>
      <w:tblPr>
        <w:tblW w:w="9747" w:type="dxa"/>
        <w:tblInd w:w="19" w:type="dxa"/>
        <w:tblLayout w:type="fixed"/>
        <w:tblCellMar>
          <w:left w:w="0" w:type="dxa"/>
          <w:right w:w="0" w:type="dxa"/>
        </w:tblCellMar>
        <w:tblLook w:val="0000" w:firstRow="0" w:lastRow="0" w:firstColumn="0" w:lastColumn="0" w:noHBand="0" w:noVBand="0"/>
      </w:tblPr>
      <w:tblGrid>
        <w:gridCol w:w="2098"/>
        <w:gridCol w:w="7649"/>
      </w:tblGrid>
      <w:tr w:rsidR="00354405" w:rsidRPr="009F3A0E" w14:paraId="6A40FA0E" w14:textId="77777777" w:rsidTr="00D77538">
        <w:trPr>
          <w:cantSplit/>
          <w:tblHeader/>
        </w:trPr>
        <w:tc>
          <w:tcPr>
            <w:tcW w:w="2098" w:type="dxa"/>
            <w:tcBorders>
              <w:top w:val="single" w:sz="8" w:space="0" w:color="D9D9D9"/>
              <w:left w:val="single" w:sz="8" w:space="0" w:color="D9D9D9"/>
              <w:bottom w:val="single" w:sz="8" w:space="0" w:color="D9D9D9"/>
              <w:right w:val="single" w:sz="8" w:space="0" w:color="D9D9D9"/>
            </w:tcBorders>
            <w:shd w:val="clear" w:color="auto" w:fill="595959"/>
            <w:vAlign w:val="center"/>
          </w:tcPr>
          <w:p w14:paraId="351EE26D" w14:textId="77777777" w:rsidR="00354405" w:rsidRPr="009F3A0E" w:rsidRDefault="004F2DE3">
            <w:pPr>
              <w:keepLines/>
              <w:widowControl w:val="0"/>
              <w:autoSpaceDE w:val="0"/>
              <w:autoSpaceDN w:val="0"/>
              <w:adjustRightInd w:val="0"/>
              <w:spacing w:before="60" w:after="60" w:line="240" w:lineRule="auto"/>
              <w:ind w:left="108" w:right="97"/>
              <w:jc w:val="center"/>
              <w:rPr>
                <w:rFonts w:ascii="Poppins" w:hAnsi="Poppins" w:cs="Poppins"/>
                <w:sz w:val="18"/>
                <w:szCs w:val="18"/>
              </w:rPr>
            </w:pPr>
            <w:r w:rsidRPr="009F3A0E">
              <w:rPr>
                <w:rFonts w:ascii="Poppins" w:hAnsi="Poppins" w:cs="Poppins"/>
                <w:color w:val="FFFFFF"/>
                <w:sz w:val="18"/>
                <w:szCs w:val="18"/>
              </w:rPr>
              <w:t>Type</w:t>
            </w:r>
          </w:p>
        </w:tc>
        <w:tc>
          <w:tcPr>
            <w:tcW w:w="7649" w:type="dxa"/>
            <w:tcBorders>
              <w:top w:val="single" w:sz="8" w:space="0" w:color="D9D9D9"/>
              <w:left w:val="single" w:sz="8" w:space="0" w:color="D9D9D9"/>
              <w:bottom w:val="single" w:sz="8" w:space="0" w:color="D9D9D9"/>
              <w:right w:val="single" w:sz="8" w:space="0" w:color="D9D9D9"/>
            </w:tcBorders>
            <w:shd w:val="clear" w:color="auto" w:fill="595959"/>
          </w:tcPr>
          <w:p w14:paraId="7CE14C81" w14:textId="77777777" w:rsidR="00354405" w:rsidRPr="009F3A0E" w:rsidRDefault="004F2DE3">
            <w:pPr>
              <w:keepLines/>
              <w:widowControl w:val="0"/>
              <w:autoSpaceDE w:val="0"/>
              <w:autoSpaceDN w:val="0"/>
              <w:adjustRightInd w:val="0"/>
              <w:spacing w:before="60" w:after="60" w:line="240" w:lineRule="auto"/>
              <w:ind w:left="119" w:right="81"/>
              <w:jc w:val="center"/>
              <w:rPr>
                <w:rFonts w:ascii="Poppins" w:hAnsi="Poppins" w:cs="Poppins"/>
                <w:sz w:val="18"/>
                <w:szCs w:val="18"/>
              </w:rPr>
            </w:pPr>
            <w:r w:rsidRPr="009F3A0E">
              <w:rPr>
                <w:rFonts w:ascii="Poppins" w:hAnsi="Poppins" w:cs="Poppins"/>
                <w:color w:val="FFFFFF"/>
                <w:sz w:val="18"/>
                <w:szCs w:val="18"/>
              </w:rPr>
              <w:t>Objet</w:t>
            </w:r>
          </w:p>
        </w:tc>
      </w:tr>
      <w:tr w:rsidR="00354405" w:rsidRPr="009F3A0E" w14:paraId="1CD63B28"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59C5DB67" w14:textId="0614788C" w:rsidR="00354405" w:rsidRPr="009F3A0E" w:rsidRDefault="00117FBC">
            <w:pPr>
              <w:widowControl w:val="0"/>
              <w:autoSpaceDE w:val="0"/>
              <w:autoSpaceDN w:val="0"/>
              <w:adjustRightInd w:val="0"/>
              <w:spacing w:before="60" w:after="60" w:line="240" w:lineRule="auto"/>
              <w:ind w:left="108" w:right="97"/>
              <w:rPr>
                <w:rFonts w:ascii="Poppins" w:hAnsi="Poppins" w:cs="Poppins"/>
                <w:sz w:val="18"/>
                <w:szCs w:val="18"/>
              </w:rPr>
            </w:pPr>
            <w:r>
              <w:rPr>
                <w:rFonts w:ascii="Poppins" w:hAnsi="Poppins" w:cs="Poppins"/>
                <w:sz w:val="18"/>
                <w:szCs w:val="18"/>
              </w:rPr>
              <w:t xml:space="preserve">Lot </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167EE2F9" w14:textId="68524B06" w:rsidR="00354405" w:rsidRPr="00C0015B" w:rsidRDefault="00C0015B" w:rsidP="00C0015B">
            <w:pPr>
              <w:widowControl w:val="0"/>
              <w:autoSpaceDE w:val="0"/>
              <w:autoSpaceDN w:val="0"/>
              <w:adjustRightInd w:val="0"/>
              <w:spacing w:before="60" w:after="60" w:line="240" w:lineRule="auto"/>
              <w:ind w:left="108" w:right="108"/>
              <w:rPr>
                <w:rFonts w:ascii="Poppins" w:hAnsi="Poppins" w:cs="Poppins"/>
                <w:color w:val="000000"/>
                <w:sz w:val="18"/>
                <w:szCs w:val="18"/>
              </w:rPr>
            </w:pPr>
            <w:r w:rsidRPr="00E12DEB">
              <w:rPr>
                <w:rFonts w:ascii="Poppins" w:hAnsi="Poppins" w:cs="Poppins"/>
                <w:b/>
                <w:bCs/>
                <w:color w:val="000000"/>
                <w:sz w:val="18"/>
                <w:szCs w:val="18"/>
              </w:rPr>
              <w:t>Lot n°</w:t>
            </w:r>
            <w:r w:rsidRPr="00E12DEB">
              <w:rPr>
                <w:rFonts w:ascii="Poppins" w:hAnsi="Poppins" w:cs="Poppins"/>
                <w:b/>
                <w:color w:val="000000"/>
                <w:sz w:val="18"/>
                <w:szCs w:val="18"/>
              </w:rPr>
              <w:t xml:space="preserve"> 01</w:t>
            </w:r>
            <w:r w:rsidRPr="00C0015B">
              <w:rPr>
                <w:rFonts w:ascii="Poppins" w:hAnsi="Poppins" w:cs="Poppins"/>
                <w:bCs/>
                <w:color w:val="000000"/>
                <w:sz w:val="18"/>
                <w:szCs w:val="18"/>
              </w:rPr>
              <w:t xml:space="preserve"> : </w:t>
            </w:r>
            <w:r w:rsidRPr="00E12DEB">
              <w:rPr>
                <w:rFonts w:ascii="Poppins" w:hAnsi="Poppins" w:cs="Poppins"/>
                <w:color w:val="000000"/>
                <w:sz w:val="18"/>
                <w:szCs w:val="18"/>
              </w:rPr>
              <w:t>(CPV 45213250) Installations de chantiers</w:t>
            </w:r>
          </w:p>
        </w:tc>
      </w:tr>
      <w:tr w:rsidR="00F27208" w:rsidRPr="009F3A0E" w14:paraId="13FDB85A"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61A8390F" w14:textId="09EB5B81" w:rsidR="00F27208" w:rsidRPr="009F3A0E" w:rsidRDefault="00F27208" w:rsidP="00F27208">
            <w:pPr>
              <w:widowControl w:val="0"/>
              <w:autoSpaceDE w:val="0"/>
              <w:autoSpaceDN w:val="0"/>
              <w:adjustRightInd w:val="0"/>
              <w:spacing w:before="60" w:after="60" w:line="240" w:lineRule="auto"/>
              <w:ind w:left="108" w:right="97"/>
              <w:rPr>
                <w:rFonts w:ascii="Poppins" w:hAnsi="Poppins" w:cs="Poppins"/>
                <w:sz w:val="18"/>
                <w:szCs w:val="18"/>
              </w:rPr>
            </w:pPr>
            <w:r>
              <w:rPr>
                <w:rFonts w:ascii="Poppins" w:hAnsi="Poppins" w:cs="Poppins"/>
                <w:sz w:val="18"/>
                <w:szCs w:val="18"/>
              </w:rPr>
              <w:t xml:space="preserve">Lot </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0DA1D1E3" w14:textId="08049052" w:rsidR="00F27208" w:rsidRPr="009F3A0E" w:rsidRDefault="00F27208" w:rsidP="00F27208">
            <w:pPr>
              <w:widowControl w:val="0"/>
              <w:autoSpaceDE w:val="0"/>
              <w:autoSpaceDN w:val="0"/>
              <w:adjustRightInd w:val="0"/>
              <w:spacing w:before="60" w:after="60" w:line="240" w:lineRule="auto"/>
              <w:ind w:left="119" w:right="81"/>
              <w:rPr>
                <w:rFonts w:ascii="Poppins" w:hAnsi="Poppins" w:cs="Poppins"/>
                <w:sz w:val="18"/>
                <w:szCs w:val="18"/>
              </w:rPr>
            </w:pPr>
            <w:r w:rsidRPr="00E12DEB">
              <w:rPr>
                <w:rFonts w:ascii="Poppins" w:hAnsi="Poppins" w:cs="Poppins"/>
                <w:b/>
                <w:color w:val="000000"/>
                <w:sz w:val="18"/>
                <w:szCs w:val="18"/>
              </w:rPr>
              <w:t>Lot n°</w:t>
            </w:r>
            <w:r w:rsidR="00E12DEB">
              <w:rPr>
                <w:rFonts w:ascii="Poppins" w:hAnsi="Poppins" w:cs="Poppins"/>
                <w:b/>
                <w:color w:val="000000"/>
                <w:sz w:val="18"/>
                <w:szCs w:val="18"/>
              </w:rPr>
              <w:t xml:space="preserve"> </w:t>
            </w:r>
            <w:r w:rsidRPr="00E12DEB">
              <w:rPr>
                <w:rFonts w:ascii="Poppins" w:hAnsi="Poppins" w:cs="Poppins"/>
                <w:b/>
                <w:color w:val="000000"/>
                <w:sz w:val="18"/>
                <w:szCs w:val="18"/>
              </w:rPr>
              <w:t>02</w:t>
            </w:r>
            <w:r w:rsidR="00E12DEB">
              <w:rPr>
                <w:rFonts w:ascii="Poppins" w:hAnsi="Poppins" w:cs="Poppins"/>
                <w:color w:val="000000"/>
                <w:sz w:val="18"/>
                <w:szCs w:val="18"/>
              </w:rPr>
              <w:t xml:space="preserve"> : </w:t>
            </w:r>
            <w:r w:rsidRPr="00E12DEB">
              <w:rPr>
                <w:rFonts w:ascii="Poppins" w:hAnsi="Poppins" w:cs="Poppins"/>
                <w:color w:val="000000"/>
                <w:sz w:val="18"/>
                <w:szCs w:val="18"/>
              </w:rPr>
              <w:t>(CPV 45223220) Gros œuvre</w:t>
            </w:r>
          </w:p>
        </w:tc>
      </w:tr>
      <w:tr w:rsidR="00F27208" w:rsidRPr="009F3A0E" w14:paraId="7D8C9757"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651B21FA" w14:textId="000127E4" w:rsidR="00F27208" w:rsidRPr="009F3A0E" w:rsidRDefault="00F27208" w:rsidP="00F27208">
            <w:pPr>
              <w:widowControl w:val="0"/>
              <w:autoSpaceDE w:val="0"/>
              <w:autoSpaceDN w:val="0"/>
              <w:adjustRightInd w:val="0"/>
              <w:spacing w:before="60" w:after="60" w:line="240" w:lineRule="auto"/>
              <w:ind w:left="108" w:right="97"/>
              <w:rPr>
                <w:rFonts w:ascii="Poppins" w:hAnsi="Poppins" w:cs="Poppins"/>
                <w:color w:val="000000"/>
                <w:sz w:val="18"/>
                <w:szCs w:val="18"/>
              </w:rPr>
            </w:pPr>
            <w:r>
              <w:rPr>
                <w:rFonts w:ascii="Poppins" w:hAnsi="Poppins" w:cs="Poppins"/>
                <w:sz w:val="18"/>
                <w:szCs w:val="18"/>
              </w:rPr>
              <w:t xml:space="preserve">Tranche </w:t>
            </w:r>
            <w:r w:rsidR="000E35E8">
              <w:rPr>
                <w:rFonts w:ascii="Poppins" w:hAnsi="Poppins" w:cs="Poppins"/>
                <w:sz w:val="18"/>
                <w:szCs w:val="18"/>
              </w:rPr>
              <w:t>ferme</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5CF3518E" w14:textId="76C1162F" w:rsidR="00F27208" w:rsidRPr="00C0015B" w:rsidRDefault="00482544" w:rsidP="00F27208">
            <w:pPr>
              <w:widowControl w:val="0"/>
              <w:autoSpaceDE w:val="0"/>
              <w:autoSpaceDN w:val="0"/>
              <w:adjustRightInd w:val="0"/>
              <w:spacing w:before="60" w:after="60" w:line="240" w:lineRule="auto"/>
              <w:ind w:left="119" w:right="81"/>
              <w:rPr>
                <w:rFonts w:ascii="Poppins" w:hAnsi="Poppins" w:cs="Poppins"/>
                <w:color w:val="000000"/>
                <w:sz w:val="18"/>
                <w:szCs w:val="18"/>
              </w:rPr>
            </w:pPr>
            <w:r>
              <w:rPr>
                <w:rFonts w:ascii="Poppins" w:hAnsi="Poppins" w:cs="Poppins"/>
                <w:color w:val="000000"/>
                <w:sz w:val="18"/>
                <w:szCs w:val="18"/>
              </w:rPr>
              <w:t>Gros œuvre / VRD (hors réfection enrobé)</w:t>
            </w:r>
          </w:p>
        </w:tc>
      </w:tr>
      <w:tr w:rsidR="00482544" w:rsidRPr="009F3A0E" w14:paraId="4550E2C7"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0507411D" w14:textId="3FC5841C" w:rsidR="00482544" w:rsidRDefault="00482544" w:rsidP="00F27208">
            <w:pPr>
              <w:widowControl w:val="0"/>
              <w:autoSpaceDE w:val="0"/>
              <w:autoSpaceDN w:val="0"/>
              <w:adjustRightInd w:val="0"/>
              <w:spacing w:before="60" w:after="60" w:line="240" w:lineRule="auto"/>
              <w:ind w:left="108" w:right="97"/>
              <w:rPr>
                <w:rFonts w:ascii="Poppins" w:hAnsi="Poppins" w:cs="Poppins"/>
                <w:sz w:val="18"/>
                <w:szCs w:val="18"/>
              </w:rPr>
            </w:pPr>
            <w:r>
              <w:rPr>
                <w:rFonts w:ascii="Poppins" w:hAnsi="Poppins" w:cs="Poppins"/>
                <w:sz w:val="18"/>
                <w:szCs w:val="18"/>
              </w:rPr>
              <w:t xml:space="preserve">Tranche optionnelle </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0259AD10" w14:textId="73F2DC49" w:rsidR="00482544" w:rsidRPr="00C0015B" w:rsidRDefault="00E82B37" w:rsidP="00F27208">
            <w:pPr>
              <w:widowControl w:val="0"/>
              <w:autoSpaceDE w:val="0"/>
              <w:autoSpaceDN w:val="0"/>
              <w:adjustRightInd w:val="0"/>
              <w:spacing w:before="60" w:after="60" w:line="240" w:lineRule="auto"/>
              <w:ind w:left="119" w:right="81"/>
              <w:rPr>
                <w:rFonts w:ascii="Poppins" w:hAnsi="Poppins" w:cs="Poppins"/>
                <w:sz w:val="18"/>
                <w:szCs w:val="18"/>
              </w:rPr>
            </w:pPr>
            <w:r>
              <w:rPr>
                <w:rFonts w:ascii="Poppins" w:hAnsi="Poppins" w:cs="Poppins"/>
                <w:sz w:val="18"/>
                <w:szCs w:val="18"/>
              </w:rPr>
              <w:t xml:space="preserve">Tranche optionnelle n° 1 : </w:t>
            </w:r>
            <w:r w:rsidR="00482544">
              <w:rPr>
                <w:rFonts w:ascii="Poppins" w:hAnsi="Poppins" w:cs="Poppins"/>
                <w:sz w:val="18"/>
                <w:szCs w:val="18"/>
              </w:rPr>
              <w:t>Réfection enrobé</w:t>
            </w:r>
          </w:p>
        </w:tc>
      </w:tr>
      <w:tr w:rsidR="00F27208" w:rsidRPr="009F3A0E" w14:paraId="77D5E0D2"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079601BB" w14:textId="148B0179" w:rsidR="00F27208" w:rsidRPr="009F3A0E" w:rsidRDefault="00F27208" w:rsidP="00F27208">
            <w:pPr>
              <w:widowControl w:val="0"/>
              <w:autoSpaceDE w:val="0"/>
              <w:autoSpaceDN w:val="0"/>
              <w:adjustRightInd w:val="0"/>
              <w:spacing w:before="60" w:after="60" w:line="240" w:lineRule="auto"/>
              <w:ind w:left="108" w:right="97"/>
              <w:rPr>
                <w:rFonts w:ascii="Poppins" w:hAnsi="Poppins" w:cs="Poppins"/>
                <w:sz w:val="18"/>
                <w:szCs w:val="18"/>
              </w:rPr>
            </w:pPr>
            <w:r>
              <w:rPr>
                <w:rFonts w:ascii="Poppins" w:hAnsi="Poppins" w:cs="Poppins"/>
                <w:sz w:val="18"/>
                <w:szCs w:val="18"/>
              </w:rPr>
              <w:t xml:space="preserve">Lot </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20CD1CC8" w14:textId="4CEF00F5" w:rsidR="00F27208" w:rsidRPr="00E12DEB" w:rsidRDefault="00F27208" w:rsidP="00F27208">
            <w:pPr>
              <w:widowControl w:val="0"/>
              <w:autoSpaceDE w:val="0"/>
              <w:autoSpaceDN w:val="0"/>
              <w:adjustRightInd w:val="0"/>
              <w:spacing w:before="60" w:after="60" w:line="240" w:lineRule="auto"/>
              <w:ind w:left="119" w:right="81"/>
              <w:rPr>
                <w:rFonts w:ascii="Poppins" w:hAnsi="Poppins" w:cs="Poppins"/>
                <w:sz w:val="18"/>
                <w:szCs w:val="18"/>
              </w:rPr>
            </w:pPr>
            <w:r w:rsidRPr="00E12DEB">
              <w:rPr>
                <w:rFonts w:ascii="Poppins" w:hAnsi="Poppins" w:cs="Poppins"/>
                <w:b/>
                <w:sz w:val="18"/>
                <w:szCs w:val="18"/>
              </w:rPr>
              <w:t>Lot n°</w:t>
            </w:r>
            <w:r w:rsidR="00E12DEB">
              <w:rPr>
                <w:rFonts w:ascii="Poppins" w:hAnsi="Poppins" w:cs="Poppins"/>
                <w:b/>
                <w:sz w:val="18"/>
                <w:szCs w:val="18"/>
              </w:rPr>
              <w:t xml:space="preserve"> </w:t>
            </w:r>
            <w:r w:rsidRPr="00E12DEB">
              <w:rPr>
                <w:rFonts w:ascii="Poppins" w:hAnsi="Poppins" w:cs="Poppins"/>
                <w:b/>
                <w:sz w:val="18"/>
                <w:szCs w:val="18"/>
              </w:rPr>
              <w:t>03</w:t>
            </w:r>
            <w:r w:rsidR="00E12DEB">
              <w:rPr>
                <w:rFonts w:ascii="Poppins" w:hAnsi="Poppins" w:cs="Poppins"/>
                <w:sz w:val="18"/>
                <w:szCs w:val="18"/>
              </w:rPr>
              <w:t xml:space="preserve"> : </w:t>
            </w:r>
            <w:r w:rsidRPr="00E12DEB">
              <w:rPr>
                <w:rFonts w:ascii="Poppins" w:hAnsi="Poppins" w:cs="Poppins"/>
                <w:sz w:val="18"/>
                <w:szCs w:val="18"/>
              </w:rPr>
              <w:t>(CPV 45261100) Charpente métallique</w:t>
            </w:r>
          </w:p>
        </w:tc>
      </w:tr>
      <w:tr w:rsidR="00F27208" w:rsidRPr="009F3A0E" w14:paraId="46266F24"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215D2F28" w14:textId="2C6DCE23" w:rsidR="00F27208" w:rsidRPr="009F3A0E" w:rsidRDefault="00F27208" w:rsidP="00F27208">
            <w:pPr>
              <w:widowControl w:val="0"/>
              <w:autoSpaceDE w:val="0"/>
              <w:autoSpaceDN w:val="0"/>
              <w:adjustRightInd w:val="0"/>
              <w:spacing w:before="60" w:after="60" w:line="240" w:lineRule="auto"/>
              <w:ind w:left="108" w:right="97"/>
              <w:rPr>
                <w:rFonts w:ascii="Poppins" w:hAnsi="Poppins" w:cs="Poppins"/>
                <w:color w:val="000000"/>
                <w:sz w:val="18"/>
                <w:szCs w:val="18"/>
              </w:rPr>
            </w:pPr>
            <w:r>
              <w:rPr>
                <w:rFonts w:ascii="Poppins" w:hAnsi="Poppins" w:cs="Poppins"/>
                <w:sz w:val="18"/>
                <w:szCs w:val="18"/>
              </w:rPr>
              <w:t xml:space="preserve">Tranche </w:t>
            </w:r>
            <w:r w:rsidR="00514BD3">
              <w:rPr>
                <w:rFonts w:ascii="Poppins" w:hAnsi="Poppins" w:cs="Poppins"/>
                <w:sz w:val="18"/>
                <w:szCs w:val="18"/>
              </w:rPr>
              <w:t>ferme</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0EE6C529" w14:textId="59D8B830" w:rsidR="00F27208" w:rsidRPr="00C0015B" w:rsidRDefault="00F27208" w:rsidP="00F27208">
            <w:pPr>
              <w:widowControl w:val="0"/>
              <w:autoSpaceDE w:val="0"/>
              <w:autoSpaceDN w:val="0"/>
              <w:adjustRightInd w:val="0"/>
              <w:spacing w:before="60" w:after="60" w:line="240" w:lineRule="auto"/>
              <w:ind w:left="119" w:right="81"/>
              <w:rPr>
                <w:rFonts w:ascii="Poppins" w:hAnsi="Poppins" w:cs="Poppins"/>
                <w:sz w:val="18"/>
                <w:szCs w:val="18"/>
              </w:rPr>
            </w:pPr>
            <w:r>
              <w:rPr>
                <w:rFonts w:ascii="Poppins" w:hAnsi="Poppins" w:cs="Poppins"/>
                <w:bCs/>
                <w:color w:val="000000"/>
                <w:sz w:val="18"/>
                <w:szCs w:val="18"/>
              </w:rPr>
              <w:t xml:space="preserve">Tranche ferme : </w:t>
            </w:r>
            <w:r w:rsidR="00513E26">
              <w:rPr>
                <w:rFonts w:ascii="Poppins" w:hAnsi="Poppins" w:cs="Poppins"/>
                <w:bCs/>
                <w:color w:val="000000"/>
                <w:sz w:val="18"/>
                <w:szCs w:val="18"/>
              </w:rPr>
              <w:t>étude de l’exécution de la charpente métallique</w:t>
            </w:r>
          </w:p>
        </w:tc>
      </w:tr>
      <w:tr w:rsidR="00F27208" w:rsidRPr="009F3A0E" w14:paraId="08A165C1" w14:textId="4525869E"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0280A213" w14:textId="7E9546AE" w:rsidR="00F27208" w:rsidRPr="009F3A0E" w:rsidRDefault="00513E26" w:rsidP="00F27208">
            <w:pPr>
              <w:widowControl w:val="0"/>
              <w:autoSpaceDE w:val="0"/>
              <w:autoSpaceDN w:val="0"/>
              <w:adjustRightInd w:val="0"/>
              <w:spacing w:before="60" w:after="60" w:line="240" w:lineRule="auto"/>
              <w:ind w:left="108" w:right="97"/>
              <w:rPr>
                <w:rFonts w:ascii="Poppins" w:hAnsi="Poppins" w:cs="Poppins"/>
                <w:color w:val="000000"/>
                <w:sz w:val="18"/>
                <w:szCs w:val="18"/>
              </w:rPr>
            </w:pPr>
            <w:r>
              <w:rPr>
                <w:rFonts w:ascii="Poppins" w:hAnsi="Poppins" w:cs="Poppins"/>
                <w:sz w:val="18"/>
                <w:szCs w:val="18"/>
              </w:rPr>
              <w:t>Tranche optionnelle</w:t>
            </w:r>
            <w:r w:rsidR="00482544">
              <w:rPr>
                <w:rFonts w:ascii="Poppins" w:hAnsi="Poppins" w:cs="Poppins"/>
                <w:sz w:val="18"/>
                <w:szCs w:val="18"/>
              </w:rPr>
              <w:t xml:space="preserve"> </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1BD655AC" w14:textId="423315B8" w:rsidR="00F27208" w:rsidRPr="00C0015B" w:rsidRDefault="00F27208" w:rsidP="00F27208">
            <w:pPr>
              <w:widowControl w:val="0"/>
              <w:autoSpaceDE w:val="0"/>
              <w:autoSpaceDN w:val="0"/>
              <w:adjustRightInd w:val="0"/>
              <w:spacing w:before="60" w:after="60" w:line="240" w:lineRule="auto"/>
              <w:ind w:left="119" w:right="81"/>
              <w:rPr>
                <w:rFonts w:ascii="Poppins" w:hAnsi="Poppins" w:cs="Poppins"/>
                <w:sz w:val="18"/>
                <w:szCs w:val="18"/>
              </w:rPr>
            </w:pPr>
            <w:r>
              <w:rPr>
                <w:rFonts w:ascii="Poppins" w:hAnsi="Poppins" w:cs="Poppins"/>
                <w:bCs/>
                <w:color w:val="000000"/>
                <w:sz w:val="18"/>
                <w:szCs w:val="18"/>
              </w:rPr>
              <w:t>Tranche optionnelle </w:t>
            </w:r>
            <w:r w:rsidR="00513E26">
              <w:rPr>
                <w:rFonts w:ascii="Poppins" w:hAnsi="Poppins" w:cs="Poppins"/>
                <w:bCs/>
                <w:color w:val="000000"/>
                <w:sz w:val="18"/>
                <w:szCs w:val="18"/>
              </w:rPr>
              <w:t>n°</w:t>
            </w:r>
            <w:r w:rsidR="00D77538">
              <w:rPr>
                <w:rFonts w:ascii="Poppins" w:hAnsi="Poppins" w:cs="Poppins"/>
                <w:bCs/>
                <w:color w:val="000000"/>
                <w:sz w:val="18"/>
                <w:szCs w:val="18"/>
              </w:rPr>
              <w:t xml:space="preserve"> </w:t>
            </w:r>
            <w:r w:rsidR="00513E26">
              <w:rPr>
                <w:rFonts w:ascii="Poppins" w:hAnsi="Poppins" w:cs="Poppins"/>
                <w:bCs/>
                <w:color w:val="000000"/>
                <w:sz w:val="18"/>
                <w:szCs w:val="18"/>
              </w:rPr>
              <w:t>1</w:t>
            </w:r>
            <w:r w:rsidR="00482544">
              <w:rPr>
                <w:rFonts w:ascii="Poppins" w:hAnsi="Poppins" w:cs="Poppins"/>
                <w:bCs/>
                <w:color w:val="000000"/>
                <w:sz w:val="18"/>
                <w:szCs w:val="18"/>
              </w:rPr>
              <w:t> :  Charpente métallique</w:t>
            </w:r>
          </w:p>
        </w:tc>
      </w:tr>
      <w:tr w:rsidR="00F27208" w:rsidRPr="009F3A0E" w14:paraId="02627118"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77C350BD" w14:textId="596D03C8" w:rsidR="00F27208" w:rsidRPr="009F3A0E" w:rsidRDefault="00F27208" w:rsidP="00F27208">
            <w:pPr>
              <w:widowControl w:val="0"/>
              <w:autoSpaceDE w:val="0"/>
              <w:autoSpaceDN w:val="0"/>
              <w:adjustRightInd w:val="0"/>
              <w:spacing w:before="60" w:after="60" w:line="240" w:lineRule="auto"/>
              <w:ind w:left="108" w:right="97"/>
              <w:rPr>
                <w:rFonts w:ascii="Poppins" w:hAnsi="Poppins" w:cs="Poppins"/>
                <w:sz w:val="18"/>
                <w:szCs w:val="18"/>
              </w:rPr>
            </w:pPr>
            <w:r>
              <w:rPr>
                <w:rFonts w:ascii="Poppins" w:hAnsi="Poppins" w:cs="Poppins"/>
                <w:sz w:val="18"/>
                <w:szCs w:val="18"/>
              </w:rPr>
              <w:t xml:space="preserve">Lot </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1AFD4C3D" w14:textId="3221610C" w:rsidR="00F27208" w:rsidRPr="009F3A0E" w:rsidRDefault="00F27208" w:rsidP="00F27208">
            <w:pPr>
              <w:widowControl w:val="0"/>
              <w:autoSpaceDE w:val="0"/>
              <w:autoSpaceDN w:val="0"/>
              <w:adjustRightInd w:val="0"/>
              <w:spacing w:before="60" w:after="60" w:line="240" w:lineRule="auto"/>
              <w:ind w:right="81"/>
              <w:rPr>
                <w:rFonts w:ascii="Poppins" w:hAnsi="Poppins" w:cs="Poppins"/>
                <w:sz w:val="18"/>
                <w:szCs w:val="18"/>
              </w:rPr>
            </w:pPr>
            <w:r>
              <w:rPr>
                <w:rFonts w:ascii="Poppins" w:hAnsi="Poppins" w:cs="Poppins"/>
                <w:sz w:val="18"/>
                <w:szCs w:val="18"/>
              </w:rPr>
              <w:t xml:space="preserve">  </w:t>
            </w:r>
            <w:r w:rsidRPr="00E12DEB">
              <w:rPr>
                <w:rFonts w:ascii="Poppins" w:hAnsi="Poppins" w:cs="Poppins"/>
                <w:b/>
                <w:sz w:val="18"/>
                <w:szCs w:val="18"/>
              </w:rPr>
              <w:t>Lot n°</w:t>
            </w:r>
            <w:r w:rsidR="00E12DEB">
              <w:rPr>
                <w:rFonts w:ascii="Poppins" w:hAnsi="Poppins" w:cs="Poppins"/>
                <w:b/>
                <w:sz w:val="18"/>
                <w:szCs w:val="18"/>
              </w:rPr>
              <w:t xml:space="preserve"> </w:t>
            </w:r>
            <w:r w:rsidRPr="00E12DEB">
              <w:rPr>
                <w:rFonts w:ascii="Poppins" w:hAnsi="Poppins" w:cs="Poppins"/>
                <w:b/>
                <w:sz w:val="18"/>
                <w:szCs w:val="18"/>
              </w:rPr>
              <w:t>04</w:t>
            </w:r>
            <w:r w:rsidR="00E12DEB">
              <w:rPr>
                <w:rFonts w:ascii="Poppins" w:hAnsi="Poppins" w:cs="Poppins"/>
                <w:sz w:val="18"/>
                <w:szCs w:val="18"/>
              </w:rPr>
              <w:t xml:space="preserve"> : </w:t>
            </w:r>
            <w:r w:rsidRPr="00E12DEB">
              <w:rPr>
                <w:rFonts w:ascii="Poppins" w:hAnsi="Poppins" w:cs="Poppins"/>
                <w:sz w:val="18"/>
                <w:szCs w:val="18"/>
              </w:rPr>
              <w:t>(CPV 45313100) Création d’un ascenseur maçonné d’accès aux passerelles</w:t>
            </w:r>
          </w:p>
        </w:tc>
      </w:tr>
      <w:tr w:rsidR="00F27208" w:rsidRPr="009F3A0E" w14:paraId="69CA1B64"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428380D4" w14:textId="074EC43D" w:rsidR="00F27208" w:rsidRPr="009F3A0E" w:rsidRDefault="00F27208" w:rsidP="00F27208">
            <w:pPr>
              <w:widowControl w:val="0"/>
              <w:autoSpaceDE w:val="0"/>
              <w:autoSpaceDN w:val="0"/>
              <w:adjustRightInd w:val="0"/>
              <w:spacing w:before="60" w:after="60" w:line="240" w:lineRule="auto"/>
              <w:ind w:left="108" w:right="97"/>
              <w:rPr>
                <w:rFonts w:ascii="Poppins" w:hAnsi="Poppins" w:cs="Poppins"/>
                <w:color w:val="000000"/>
                <w:sz w:val="18"/>
                <w:szCs w:val="18"/>
              </w:rPr>
            </w:pPr>
            <w:r>
              <w:rPr>
                <w:rFonts w:ascii="Poppins" w:hAnsi="Poppins" w:cs="Poppins"/>
                <w:sz w:val="18"/>
                <w:szCs w:val="18"/>
              </w:rPr>
              <w:t xml:space="preserve">Lot </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49F226DF" w14:textId="2C9B6C42" w:rsidR="00F27208" w:rsidRPr="00E12DEB" w:rsidRDefault="00F27208" w:rsidP="00F27208">
            <w:pPr>
              <w:widowControl w:val="0"/>
              <w:autoSpaceDE w:val="0"/>
              <w:autoSpaceDN w:val="0"/>
              <w:adjustRightInd w:val="0"/>
              <w:spacing w:before="60" w:after="60" w:line="240" w:lineRule="auto"/>
              <w:ind w:left="119" w:right="81"/>
              <w:rPr>
                <w:rFonts w:ascii="Poppins" w:hAnsi="Poppins" w:cs="Poppins"/>
                <w:sz w:val="18"/>
                <w:szCs w:val="18"/>
              </w:rPr>
            </w:pPr>
            <w:r w:rsidRPr="00E12DEB">
              <w:rPr>
                <w:rFonts w:ascii="Poppins" w:hAnsi="Poppins" w:cs="Poppins"/>
                <w:b/>
                <w:sz w:val="18"/>
                <w:szCs w:val="18"/>
              </w:rPr>
              <w:t>Lot n°</w:t>
            </w:r>
            <w:r w:rsidR="00E12DEB" w:rsidRPr="00E12DEB">
              <w:rPr>
                <w:rFonts w:ascii="Poppins" w:hAnsi="Poppins" w:cs="Poppins"/>
                <w:b/>
                <w:sz w:val="18"/>
                <w:szCs w:val="18"/>
              </w:rPr>
              <w:t xml:space="preserve"> </w:t>
            </w:r>
            <w:r w:rsidRPr="00E12DEB">
              <w:rPr>
                <w:rFonts w:ascii="Poppins" w:hAnsi="Poppins" w:cs="Poppins"/>
                <w:b/>
                <w:sz w:val="18"/>
                <w:szCs w:val="18"/>
              </w:rPr>
              <w:t>05</w:t>
            </w:r>
            <w:r w:rsidR="00E12DEB">
              <w:rPr>
                <w:rFonts w:ascii="Poppins" w:hAnsi="Poppins" w:cs="Poppins"/>
                <w:sz w:val="18"/>
                <w:szCs w:val="18"/>
              </w:rPr>
              <w:t xml:space="preserve"> : </w:t>
            </w:r>
            <w:r w:rsidRPr="00E12DEB">
              <w:rPr>
                <w:rFonts w:ascii="Poppins" w:hAnsi="Poppins" w:cs="Poppins"/>
                <w:sz w:val="18"/>
                <w:szCs w:val="18"/>
              </w:rPr>
              <w:t>(CPV 45261210) Couverture</w:t>
            </w:r>
          </w:p>
        </w:tc>
      </w:tr>
      <w:tr w:rsidR="00F27208" w:rsidRPr="009F3A0E" w14:paraId="3B8B9132"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26338BFC" w14:textId="2D68CFD3" w:rsidR="00F27208" w:rsidRPr="009F3A0E" w:rsidRDefault="00F27208" w:rsidP="00F27208">
            <w:pPr>
              <w:widowControl w:val="0"/>
              <w:autoSpaceDE w:val="0"/>
              <w:autoSpaceDN w:val="0"/>
              <w:adjustRightInd w:val="0"/>
              <w:spacing w:before="60" w:after="60" w:line="240" w:lineRule="auto"/>
              <w:ind w:left="108" w:right="97"/>
              <w:rPr>
                <w:rFonts w:ascii="Poppins" w:hAnsi="Poppins" w:cs="Poppins"/>
                <w:color w:val="000000"/>
                <w:sz w:val="18"/>
                <w:szCs w:val="18"/>
              </w:rPr>
            </w:pPr>
            <w:r>
              <w:rPr>
                <w:rFonts w:ascii="Poppins" w:hAnsi="Poppins" w:cs="Poppins"/>
                <w:sz w:val="18"/>
                <w:szCs w:val="18"/>
              </w:rPr>
              <w:t xml:space="preserve">Tranche </w:t>
            </w:r>
            <w:r w:rsidR="00DB7E64">
              <w:rPr>
                <w:rFonts w:ascii="Poppins" w:hAnsi="Poppins" w:cs="Poppins"/>
                <w:sz w:val="18"/>
                <w:szCs w:val="18"/>
              </w:rPr>
              <w:t>ferme</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228DF8B9" w14:textId="492FFF49" w:rsidR="00F27208" w:rsidRPr="00C0015B" w:rsidRDefault="00F27208" w:rsidP="00F27208">
            <w:pPr>
              <w:widowControl w:val="0"/>
              <w:autoSpaceDE w:val="0"/>
              <w:autoSpaceDN w:val="0"/>
              <w:adjustRightInd w:val="0"/>
              <w:spacing w:before="60" w:after="60" w:line="240" w:lineRule="auto"/>
              <w:ind w:left="119" w:right="81"/>
              <w:rPr>
                <w:rFonts w:ascii="Poppins" w:hAnsi="Poppins" w:cs="Poppins"/>
                <w:sz w:val="18"/>
                <w:szCs w:val="18"/>
              </w:rPr>
            </w:pPr>
            <w:r>
              <w:rPr>
                <w:rFonts w:ascii="Poppins" w:hAnsi="Poppins" w:cs="Poppins"/>
                <w:bCs/>
                <w:color w:val="000000"/>
                <w:sz w:val="18"/>
                <w:szCs w:val="18"/>
              </w:rPr>
              <w:t xml:space="preserve">Tranche ferme : </w:t>
            </w:r>
            <w:r w:rsidR="00482544">
              <w:rPr>
                <w:rFonts w:ascii="Poppins" w:hAnsi="Poppins" w:cs="Poppins"/>
                <w:bCs/>
                <w:color w:val="000000"/>
                <w:sz w:val="18"/>
                <w:szCs w:val="18"/>
              </w:rPr>
              <w:t>pas de tranche ferme</w:t>
            </w:r>
          </w:p>
        </w:tc>
      </w:tr>
      <w:tr w:rsidR="00F27208" w:rsidRPr="009F3A0E" w14:paraId="4BA0D443"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3694DCE2" w14:textId="04DCA36C" w:rsidR="00F27208" w:rsidRPr="009F3A0E" w:rsidRDefault="00F27208" w:rsidP="00F27208">
            <w:pPr>
              <w:widowControl w:val="0"/>
              <w:autoSpaceDE w:val="0"/>
              <w:autoSpaceDN w:val="0"/>
              <w:adjustRightInd w:val="0"/>
              <w:spacing w:before="60" w:after="60" w:line="240" w:lineRule="auto"/>
              <w:ind w:left="108" w:right="97"/>
              <w:rPr>
                <w:rFonts w:ascii="Poppins" w:hAnsi="Poppins" w:cs="Poppins"/>
                <w:color w:val="000000"/>
                <w:sz w:val="18"/>
                <w:szCs w:val="18"/>
              </w:rPr>
            </w:pPr>
            <w:r>
              <w:rPr>
                <w:rFonts w:ascii="Poppins" w:hAnsi="Poppins" w:cs="Poppins"/>
                <w:sz w:val="18"/>
                <w:szCs w:val="18"/>
              </w:rPr>
              <w:t>Tranche</w:t>
            </w:r>
            <w:r w:rsidR="00DB7E64">
              <w:rPr>
                <w:rFonts w:ascii="Poppins" w:hAnsi="Poppins" w:cs="Poppins"/>
                <w:sz w:val="18"/>
                <w:szCs w:val="18"/>
              </w:rPr>
              <w:t xml:space="preserve"> optionnelle</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07EA8945" w14:textId="771D0387" w:rsidR="00F27208" w:rsidRPr="00C0015B" w:rsidRDefault="00F27208" w:rsidP="00F27208">
            <w:pPr>
              <w:widowControl w:val="0"/>
              <w:autoSpaceDE w:val="0"/>
              <w:autoSpaceDN w:val="0"/>
              <w:adjustRightInd w:val="0"/>
              <w:spacing w:before="60" w:after="60" w:line="240" w:lineRule="auto"/>
              <w:ind w:left="119" w:right="81"/>
              <w:rPr>
                <w:rFonts w:ascii="Poppins" w:hAnsi="Poppins" w:cs="Poppins"/>
                <w:sz w:val="18"/>
                <w:szCs w:val="18"/>
              </w:rPr>
            </w:pPr>
            <w:r>
              <w:rPr>
                <w:rFonts w:ascii="Poppins" w:hAnsi="Poppins" w:cs="Poppins"/>
                <w:bCs/>
                <w:color w:val="000000"/>
                <w:sz w:val="18"/>
                <w:szCs w:val="18"/>
              </w:rPr>
              <w:t>Tranche optionnelle </w:t>
            </w:r>
            <w:r w:rsidR="00DB7E64">
              <w:rPr>
                <w:rFonts w:ascii="Poppins" w:hAnsi="Poppins" w:cs="Poppins"/>
                <w:bCs/>
                <w:color w:val="000000"/>
                <w:sz w:val="18"/>
                <w:szCs w:val="18"/>
              </w:rPr>
              <w:t>n°</w:t>
            </w:r>
            <w:r w:rsidR="00D77538">
              <w:rPr>
                <w:rFonts w:ascii="Poppins" w:hAnsi="Poppins" w:cs="Poppins"/>
                <w:bCs/>
                <w:color w:val="000000"/>
                <w:sz w:val="18"/>
                <w:szCs w:val="18"/>
              </w:rPr>
              <w:t xml:space="preserve"> </w:t>
            </w:r>
            <w:r w:rsidR="00DB7E64">
              <w:rPr>
                <w:rFonts w:ascii="Poppins" w:hAnsi="Poppins" w:cs="Poppins"/>
                <w:bCs/>
                <w:color w:val="000000"/>
                <w:sz w:val="18"/>
                <w:szCs w:val="18"/>
              </w:rPr>
              <w:t>1</w:t>
            </w:r>
            <w:r w:rsidR="00D77538">
              <w:rPr>
                <w:rFonts w:ascii="Poppins" w:hAnsi="Poppins" w:cs="Poppins"/>
                <w:bCs/>
                <w:color w:val="000000"/>
                <w:sz w:val="18"/>
                <w:szCs w:val="18"/>
              </w:rPr>
              <w:t> : E</w:t>
            </w:r>
            <w:r w:rsidR="00DB7E64">
              <w:rPr>
                <w:rFonts w:ascii="Poppins" w:hAnsi="Poppins" w:cs="Poppins"/>
                <w:bCs/>
                <w:color w:val="000000"/>
                <w:sz w:val="18"/>
                <w:szCs w:val="18"/>
              </w:rPr>
              <w:t xml:space="preserve">tude exécution de la couverture </w:t>
            </w:r>
          </w:p>
        </w:tc>
      </w:tr>
      <w:tr w:rsidR="00CE0B4D" w:rsidRPr="009F3A0E" w14:paraId="4DD6C197"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59553CE4" w14:textId="38249757" w:rsidR="00CE0B4D" w:rsidRDefault="00CE0B4D" w:rsidP="00F27208">
            <w:pPr>
              <w:widowControl w:val="0"/>
              <w:autoSpaceDE w:val="0"/>
              <w:autoSpaceDN w:val="0"/>
              <w:adjustRightInd w:val="0"/>
              <w:spacing w:before="60" w:after="60" w:line="240" w:lineRule="auto"/>
              <w:ind w:left="108" w:right="97"/>
              <w:rPr>
                <w:rFonts w:ascii="Poppins" w:hAnsi="Poppins" w:cs="Poppins"/>
                <w:sz w:val="18"/>
                <w:szCs w:val="18"/>
              </w:rPr>
            </w:pPr>
            <w:r>
              <w:rPr>
                <w:rFonts w:ascii="Poppins" w:hAnsi="Poppins" w:cs="Poppins"/>
                <w:sz w:val="18"/>
                <w:szCs w:val="18"/>
              </w:rPr>
              <w:t>Tranche optionnelle</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360DE353" w14:textId="37BCD2D9" w:rsidR="00CE0B4D" w:rsidRDefault="00CE0B4D" w:rsidP="00F27208">
            <w:pPr>
              <w:widowControl w:val="0"/>
              <w:autoSpaceDE w:val="0"/>
              <w:autoSpaceDN w:val="0"/>
              <w:adjustRightInd w:val="0"/>
              <w:spacing w:before="60" w:after="60" w:line="240" w:lineRule="auto"/>
              <w:ind w:left="119" w:right="81"/>
              <w:rPr>
                <w:rFonts w:ascii="Poppins" w:hAnsi="Poppins" w:cs="Poppins"/>
                <w:bCs/>
                <w:color w:val="000000"/>
                <w:sz w:val="18"/>
                <w:szCs w:val="18"/>
              </w:rPr>
            </w:pPr>
            <w:r>
              <w:rPr>
                <w:rFonts w:ascii="Poppins" w:hAnsi="Poppins" w:cs="Poppins"/>
                <w:bCs/>
                <w:color w:val="000000"/>
                <w:sz w:val="18"/>
                <w:szCs w:val="18"/>
              </w:rPr>
              <w:t>Tranche optionnelle n°</w:t>
            </w:r>
            <w:r w:rsidR="00D77538">
              <w:rPr>
                <w:rFonts w:ascii="Poppins" w:hAnsi="Poppins" w:cs="Poppins"/>
                <w:bCs/>
                <w:color w:val="000000"/>
                <w:sz w:val="18"/>
                <w:szCs w:val="18"/>
              </w:rPr>
              <w:t xml:space="preserve"> </w:t>
            </w:r>
            <w:r>
              <w:rPr>
                <w:rFonts w:ascii="Poppins" w:hAnsi="Poppins" w:cs="Poppins"/>
                <w:bCs/>
                <w:color w:val="000000"/>
                <w:sz w:val="18"/>
                <w:szCs w:val="18"/>
              </w:rPr>
              <w:t>2</w:t>
            </w:r>
            <w:r w:rsidR="00AF4AF1">
              <w:rPr>
                <w:rFonts w:ascii="Poppins" w:hAnsi="Poppins" w:cs="Poppins"/>
                <w:bCs/>
                <w:color w:val="000000"/>
                <w:sz w:val="18"/>
                <w:szCs w:val="18"/>
              </w:rPr>
              <w:t> : C</w:t>
            </w:r>
            <w:r w:rsidR="00312E6E">
              <w:rPr>
                <w:rFonts w:ascii="Poppins" w:hAnsi="Poppins" w:cs="Poppins"/>
                <w:bCs/>
                <w:color w:val="000000"/>
                <w:sz w:val="18"/>
                <w:szCs w:val="18"/>
              </w:rPr>
              <w:t>ouverture</w:t>
            </w:r>
            <w:r>
              <w:rPr>
                <w:rFonts w:ascii="Poppins" w:hAnsi="Poppins" w:cs="Poppins"/>
                <w:bCs/>
                <w:color w:val="000000"/>
                <w:sz w:val="18"/>
                <w:szCs w:val="18"/>
              </w:rPr>
              <w:t xml:space="preserve"> </w:t>
            </w:r>
          </w:p>
        </w:tc>
      </w:tr>
      <w:tr w:rsidR="00F27208" w:rsidRPr="009F3A0E" w14:paraId="3D97DCAA"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7AF1EEFC" w14:textId="347FF665" w:rsidR="00F27208" w:rsidRPr="009F3A0E" w:rsidRDefault="00F27208" w:rsidP="00F27208">
            <w:pPr>
              <w:widowControl w:val="0"/>
              <w:autoSpaceDE w:val="0"/>
              <w:autoSpaceDN w:val="0"/>
              <w:adjustRightInd w:val="0"/>
              <w:spacing w:before="60" w:after="60" w:line="240" w:lineRule="auto"/>
              <w:ind w:left="108" w:right="97"/>
              <w:rPr>
                <w:rFonts w:ascii="Poppins" w:hAnsi="Poppins" w:cs="Poppins"/>
                <w:color w:val="000000"/>
                <w:sz w:val="18"/>
                <w:szCs w:val="18"/>
              </w:rPr>
            </w:pPr>
            <w:r>
              <w:rPr>
                <w:rFonts w:ascii="Poppins" w:hAnsi="Poppins" w:cs="Poppins"/>
                <w:sz w:val="18"/>
                <w:szCs w:val="18"/>
              </w:rPr>
              <w:t xml:space="preserve">Lot </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2E6A42F7" w14:textId="7038EF37" w:rsidR="00F27208" w:rsidRPr="00E12DEB" w:rsidRDefault="00F27208" w:rsidP="00F27208">
            <w:pPr>
              <w:widowControl w:val="0"/>
              <w:autoSpaceDE w:val="0"/>
              <w:autoSpaceDN w:val="0"/>
              <w:adjustRightInd w:val="0"/>
              <w:spacing w:before="60" w:after="60" w:line="240" w:lineRule="auto"/>
              <w:ind w:left="119" w:right="81"/>
              <w:rPr>
                <w:rFonts w:ascii="Poppins" w:hAnsi="Poppins" w:cs="Poppins"/>
                <w:sz w:val="18"/>
                <w:szCs w:val="18"/>
              </w:rPr>
            </w:pPr>
            <w:r w:rsidRPr="00E12DEB">
              <w:rPr>
                <w:rFonts w:ascii="Poppins" w:hAnsi="Poppins" w:cs="Poppins"/>
                <w:b/>
                <w:sz w:val="18"/>
                <w:szCs w:val="18"/>
              </w:rPr>
              <w:t>Lot n</w:t>
            </w:r>
            <w:r w:rsidR="00E12DEB" w:rsidRPr="00E12DEB">
              <w:rPr>
                <w:rFonts w:ascii="Poppins" w:hAnsi="Poppins" w:cs="Poppins"/>
                <w:b/>
                <w:sz w:val="18"/>
                <w:szCs w:val="18"/>
              </w:rPr>
              <w:t xml:space="preserve"> </w:t>
            </w:r>
            <w:r w:rsidRPr="00E12DEB">
              <w:rPr>
                <w:rFonts w:ascii="Poppins" w:hAnsi="Poppins" w:cs="Poppins"/>
                <w:b/>
                <w:sz w:val="18"/>
                <w:szCs w:val="18"/>
              </w:rPr>
              <w:t>°</w:t>
            </w:r>
            <w:r w:rsidR="00E12DEB">
              <w:rPr>
                <w:rFonts w:ascii="Poppins" w:hAnsi="Poppins" w:cs="Poppins"/>
                <w:b/>
                <w:sz w:val="18"/>
                <w:szCs w:val="18"/>
              </w:rPr>
              <w:t xml:space="preserve"> </w:t>
            </w:r>
            <w:r w:rsidRPr="00E12DEB">
              <w:rPr>
                <w:rFonts w:ascii="Poppins" w:hAnsi="Poppins" w:cs="Poppins"/>
                <w:b/>
                <w:sz w:val="18"/>
                <w:szCs w:val="18"/>
              </w:rPr>
              <w:t>06</w:t>
            </w:r>
            <w:r w:rsidR="00E12DEB" w:rsidRPr="00E12DEB">
              <w:rPr>
                <w:rFonts w:ascii="Poppins" w:hAnsi="Poppins" w:cs="Poppins"/>
                <w:sz w:val="18"/>
                <w:szCs w:val="18"/>
              </w:rPr>
              <w:t xml:space="preserve"> : </w:t>
            </w:r>
            <w:r w:rsidRPr="00E12DEB">
              <w:rPr>
                <w:rFonts w:ascii="Poppins" w:hAnsi="Poppins" w:cs="Poppins"/>
                <w:sz w:val="18"/>
                <w:szCs w:val="18"/>
              </w:rPr>
              <w:t>(CPV 44316500 (Code principal) 98395000) Serrurerie Métallerie</w:t>
            </w:r>
          </w:p>
        </w:tc>
      </w:tr>
      <w:tr w:rsidR="00482544" w:rsidRPr="009F3A0E" w14:paraId="0637249E"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41BC07F6" w14:textId="77777777" w:rsidR="00482544" w:rsidRPr="009F3A0E" w:rsidRDefault="00482544" w:rsidP="00C70213">
            <w:pPr>
              <w:widowControl w:val="0"/>
              <w:autoSpaceDE w:val="0"/>
              <w:autoSpaceDN w:val="0"/>
              <w:adjustRightInd w:val="0"/>
              <w:spacing w:before="60" w:after="60" w:line="240" w:lineRule="auto"/>
              <w:ind w:left="108" w:right="97"/>
              <w:rPr>
                <w:rFonts w:ascii="Poppins" w:hAnsi="Poppins" w:cs="Poppins"/>
                <w:color w:val="000000"/>
                <w:sz w:val="18"/>
                <w:szCs w:val="18"/>
              </w:rPr>
            </w:pPr>
            <w:r>
              <w:rPr>
                <w:rFonts w:ascii="Poppins" w:hAnsi="Poppins" w:cs="Poppins"/>
                <w:sz w:val="18"/>
                <w:szCs w:val="18"/>
              </w:rPr>
              <w:t>Tranche ferme</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658A504A" w14:textId="77777777" w:rsidR="00482544" w:rsidRPr="00C0015B" w:rsidRDefault="00482544" w:rsidP="00C70213">
            <w:pPr>
              <w:widowControl w:val="0"/>
              <w:autoSpaceDE w:val="0"/>
              <w:autoSpaceDN w:val="0"/>
              <w:adjustRightInd w:val="0"/>
              <w:spacing w:before="60" w:after="60" w:line="240" w:lineRule="auto"/>
              <w:ind w:left="119" w:right="81"/>
              <w:rPr>
                <w:rFonts w:ascii="Poppins" w:hAnsi="Poppins" w:cs="Poppins"/>
                <w:sz w:val="18"/>
                <w:szCs w:val="18"/>
              </w:rPr>
            </w:pPr>
            <w:r>
              <w:rPr>
                <w:rFonts w:ascii="Poppins" w:hAnsi="Poppins" w:cs="Poppins"/>
                <w:bCs/>
                <w:color w:val="000000"/>
                <w:sz w:val="18"/>
                <w:szCs w:val="18"/>
              </w:rPr>
              <w:t>Tranche ferme : pas de tranche ferme</w:t>
            </w:r>
          </w:p>
        </w:tc>
      </w:tr>
      <w:tr w:rsidR="00482544" w:rsidRPr="009F3A0E" w14:paraId="75B1AE74"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7348151F" w14:textId="5A4695FC" w:rsidR="00482544" w:rsidRDefault="00482544" w:rsidP="00F27208">
            <w:pPr>
              <w:widowControl w:val="0"/>
              <w:autoSpaceDE w:val="0"/>
              <w:autoSpaceDN w:val="0"/>
              <w:adjustRightInd w:val="0"/>
              <w:spacing w:before="60" w:after="60" w:line="240" w:lineRule="auto"/>
              <w:ind w:left="108" w:right="97"/>
              <w:rPr>
                <w:rFonts w:ascii="Poppins" w:hAnsi="Poppins" w:cs="Poppins"/>
                <w:sz w:val="18"/>
                <w:szCs w:val="18"/>
              </w:rPr>
            </w:pPr>
            <w:r>
              <w:rPr>
                <w:rFonts w:ascii="Poppins" w:hAnsi="Poppins" w:cs="Poppins"/>
                <w:sz w:val="18"/>
                <w:szCs w:val="18"/>
              </w:rPr>
              <w:t>Tranche optionnelle</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2F5F4A49" w14:textId="3CF49F71" w:rsidR="00482544" w:rsidRDefault="00482544" w:rsidP="00F27208">
            <w:pPr>
              <w:widowControl w:val="0"/>
              <w:autoSpaceDE w:val="0"/>
              <w:autoSpaceDN w:val="0"/>
              <w:adjustRightInd w:val="0"/>
              <w:spacing w:before="60" w:after="60" w:line="240" w:lineRule="auto"/>
              <w:ind w:left="119" w:right="81"/>
              <w:rPr>
                <w:rFonts w:ascii="Poppins" w:hAnsi="Poppins" w:cs="Poppins"/>
                <w:bCs/>
                <w:color w:val="000000"/>
                <w:sz w:val="18"/>
                <w:szCs w:val="18"/>
              </w:rPr>
            </w:pPr>
            <w:r>
              <w:rPr>
                <w:rFonts w:ascii="Poppins" w:hAnsi="Poppins" w:cs="Poppins"/>
                <w:bCs/>
                <w:color w:val="000000"/>
                <w:sz w:val="18"/>
                <w:szCs w:val="18"/>
              </w:rPr>
              <w:t>Tranche optionnelle n°</w:t>
            </w:r>
            <w:r w:rsidR="00D77538">
              <w:rPr>
                <w:rFonts w:ascii="Poppins" w:hAnsi="Poppins" w:cs="Poppins"/>
                <w:bCs/>
                <w:color w:val="000000"/>
                <w:sz w:val="18"/>
                <w:szCs w:val="18"/>
              </w:rPr>
              <w:t xml:space="preserve"> </w:t>
            </w:r>
            <w:r>
              <w:rPr>
                <w:rFonts w:ascii="Poppins" w:hAnsi="Poppins" w:cs="Poppins"/>
                <w:bCs/>
                <w:color w:val="000000"/>
                <w:sz w:val="18"/>
                <w:szCs w:val="18"/>
              </w:rPr>
              <w:t>1</w:t>
            </w:r>
            <w:r w:rsidR="00D77538">
              <w:rPr>
                <w:rFonts w:ascii="Poppins" w:hAnsi="Poppins" w:cs="Poppins"/>
                <w:bCs/>
                <w:color w:val="000000"/>
                <w:sz w:val="18"/>
                <w:szCs w:val="18"/>
              </w:rPr>
              <w:t> : S</w:t>
            </w:r>
            <w:r>
              <w:rPr>
                <w:rFonts w:ascii="Poppins" w:hAnsi="Poppins" w:cs="Poppins"/>
                <w:bCs/>
                <w:color w:val="000000"/>
                <w:sz w:val="18"/>
                <w:szCs w:val="18"/>
              </w:rPr>
              <w:t>errurerie métallerie hors remplacement garde-corps existants + mise en place des bancs</w:t>
            </w:r>
          </w:p>
        </w:tc>
      </w:tr>
      <w:tr w:rsidR="00482544" w:rsidRPr="009F3A0E" w14:paraId="283A1399"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2B79A017" w14:textId="78092216" w:rsidR="00482544" w:rsidRPr="009F3A0E" w:rsidRDefault="00482544" w:rsidP="00F27208">
            <w:pPr>
              <w:widowControl w:val="0"/>
              <w:autoSpaceDE w:val="0"/>
              <w:autoSpaceDN w:val="0"/>
              <w:adjustRightInd w:val="0"/>
              <w:spacing w:before="60" w:after="60" w:line="240" w:lineRule="auto"/>
              <w:ind w:left="108" w:right="97"/>
              <w:rPr>
                <w:rFonts w:ascii="Poppins" w:hAnsi="Poppins" w:cs="Poppins"/>
                <w:color w:val="000000"/>
                <w:sz w:val="18"/>
                <w:szCs w:val="18"/>
              </w:rPr>
            </w:pPr>
            <w:r>
              <w:rPr>
                <w:rFonts w:ascii="Poppins" w:hAnsi="Poppins" w:cs="Poppins"/>
                <w:sz w:val="18"/>
                <w:szCs w:val="18"/>
              </w:rPr>
              <w:t>Tranche optionnelle</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73FF67B2" w14:textId="297D44E2" w:rsidR="00482544" w:rsidRPr="00C0015B" w:rsidRDefault="00482544" w:rsidP="00F27208">
            <w:pPr>
              <w:widowControl w:val="0"/>
              <w:autoSpaceDE w:val="0"/>
              <w:autoSpaceDN w:val="0"/>
              <w:adjustRightInd w:val="0"/>
              <w:spacing w:before="60" w:after="60" w:line="240" w:lineRule="auto"/>
              <w:ind w:left="119" w:right="81"/>
              <w:rPr>
                <w:rFonts w:ascii="Poppins" w:hAnsi="Poppins" w:cs="Poppins"/>
                <w:sz w:val="18"/>
                <w:szCs w:val="18"/>
              </w:rPr>
            </w:pPr>
            <w:r>
              <w:rPr>
                <w:rFonts w:ascii="Poppins" w:hAnsi="Poppins" w:cs="Poppins"/>
                <w:bCs/>
                <w:color w:val="000000"/>
                <w:sz w:val="18"/>
                <w:szCs w:val="18"/>
              </w:rPr>
              <w:t>Tranche optionnelle n°</w:t>
            </w:r>
            <w:r w:rsidR="00D77538">
              <w:rPr>
                <w:rFonts w:ascii="Poppins" w:hAnsi="Poppins" w:cs="Poppins"/>
                <w:bCs/>
                <w:color w:val="000000"/>
                <w:sz w:val="18"/>
                <w:szCs w:val="18"/>
              </w:rPr>
              <w:t xml:space="preserve"> </w:t>
            </w:r>
            <w:r>
              <w:rPr>
                <w:rFonts w:ascii="Poppins" w:hAnsi="Poppins" w:cs="Poppins"/>
                <w:bCs/>
                <w:color w:val="000000"/>
                <w:sz w:val="18"/>
                <w:szCs w:val="18"/>
              </w:rPr>
              <w:t>2</w:t>
            </w:r>
            <w:r w:rsidR="00D77538">
              <w:rPr>
                <w:rFonts w:ascii="Poppins" w:hAnsi="Poppins" w:cs="Poppins"/>
                <w:bCs/>
                <w:color w:val="000000"/>
                <w:sz w:val="18"/>
                <w:szCs w:val="18"/>
              </w:rPr>
              <w:t> : S</w:t>
            </w:r>
            <w:r>
              <w:rPr>
                <w:rFonts w:ascii="Poppins" w:hAnsi="Poppins" w:cs="Poppins"/>
                <w:bCs/>
                <w:color w:val="000000"/>
                <w:sz w:val="18"/>
                <w:szCs w:val="18"/>
              </w:rPr>
              <w:t xml:space="preserve">errurerie métallerie </w:t>
            </w:r>
            <w:r>
              <w:t>remplacement garde-corps existants + mise en place des bancs uniquement</w:t>
            </w:r>
          </w:p>
        </w:tc>
      </w:tr>
      <w:tr w:rsidR="00482544" w:rsidRPr="009F3A0E" w14:paraId="37A384CF"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1029CF3E" w14:textId="4FB26C57" w:rsidR="00482544" w:rsidRPr="009F3A0E" w:rsidRDefault="00482544" w:rsidP="00F27208">
            <w:pPr>
              <w:widowControl w:val="0"/>
              <w:autoSpaceDE w:val="0"/>
              <w:autoSpaceDN w:val="0"/>
              <w:adjustRightInd w:val="0"/>
              <w:spacing w:before="60" w:after="60" w:line="240" w:lineRule="auto"/>
              <w:ind w:left="108" w:right="97"/>
              <w:rPr>
                <w:rFonts w:ascii="Poppins" w:hAnsi="Poppins" w:cs="Poppins"/>
                <w:color w:val="000000"/>
                <w:sz w:val="18"/>
                <w:szCs w:val="18"/>
              </w:rPr>
            </w:pPr>
            <w:r>
              <w:rPr>
                <w:rFonts w:ascii="Poppins" w:hAnsi="Poppins" w:cs="Poppins"/>
                <w:sz w:val="18"/>
                <w:szCs w:val="18"/>
              </w:rPr>
              <w:t xml:space="preserve">Lot </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2F003FFC" w14:textId="533DF48F" w:rsidR="00482544" w:rsidRPr="00E12DEB" w:rsidRDefault="00482544" w:rsidP="00F27208">
            <w:pPr>
              <w:widowControl w:val="0"/>
              <w:autoSpaceDE w:val="0"/>
              <w:autoSpaceDN w:val="0"/>
              <w:adjustRightInd w:val="0"/>
              <w:spacing w:before="60" w:after="60" w:line="240" w:lineRule="auto"/>
              <w:ind w:left="119" w:right="81"/>
              <w:rPr>
                <w:rFonts w:ascii="Poppins" w:hAnsi="Poppins" w:cs="Poppins"/>
                <w:b/>
                <w:sz w:val="18"/>
                <w:szCs w:val="18"/>
              </w:rPr>
            </w:pPr>
            <w:r w:rsidRPr="00E12DEB">
              <w:rPr>
                <w:rFonts w:ascii="Poppins" w:hAnsi="Poppins" w:cs="Poppins"/>
                <w:b/>
                <w:sz w:val="18"/>
                <w:szCs w:val="18"/>
              </w:rPr>
              <w:t>Lot n°</w:t>
            </w:r>
            <w:r w:rsidR="00E12DEB" w:rsidRPr="00E12DEB">
              <w:rPr>
                <w:rFonts w:ascii="Poppins" w:hAnsi="Poppins" w:cs="Poppins"/>
                <w:b/>
                <w:sz w:val="18"/>
                <w:szCs w:val="18"/>
              </w:rPr>
              <w:t xml:space="preserve"> </w:t>
            </w:r>
            <w:r w:rsidRPr="00E12DEB">
              <w:rPr>
                <w:rFonts w:ascii="Poppins" w:hAnsi="Poppins" w:cs="Poppins"/>
                <w:b/>
                <w:sz w:val="18"/>
                <w:szCs w:val="18"/>
              </w:rPr>
              <w:t xml:space="preserve">07 </w:t>
            </w:r>
            <w:r w:rsidRPr="00E12DEB">
              <w:rPr>
                <w:rFonts w:ascii="Poppins" w:hAnsi="Poppins" w:cs="Poppins"/>
                <w:sz w:val="18"/>
                <w:szCs w:val="18"/>
              </w:rPr>
              <w:t>(CPV 45442100) Peinture ravalement</w:t>
            </w:r>
          </w:p>
        </w:tc>
      </w:tr>
      <w:tr w:rsidR="00482544" w:rsidRPr="009F3A0E" w14:paraId="1CB3D6C0" w14:textId="77777777" w:rsidTr="00D77538">
        <w:tc>
          <w:tcPr>
            <w:tcW w:w="2098" w:type="dxa"/>
            <w:tcBorders>
              <w:top w:val="single" w:sz="8" w:space="0" w:color="D9D9D9"/>
              <w:left w:val="single" w:sz="8" w:space="0" w:color="D9D9D9"/>
              <w:bottom w:val="single" w:sz="8" w:space="0" w:color="D9D9D9"/>
              <w:right w:val="single" w:sz="8" w:space="0" w:color="D9D9D9"/>
            </w:tcBorders>
            <w:shd w:val="clear" w:color="auto" w:fill="FFFFFF"/>
          </w:tcPr>
          <w:p w14:paraId="5D2C9787" w14:textId="0AF322F9" w:rsidR="00482544" w:rsidRPr="009F3A0E" w:rsidRDefault="00482544" w:rsidP="00F27208">
            <w:pPr>
              <w:widowControl w:val="0"/>
              <w:autoSpaceDE w:val="0"/>
              <w:autoSpaceDN w:val="0"/>
              <w:adjustRightInd w:val="0"/>
              <w:spacing w:before="60" w:after="60" w:line="240" w:lineRule="auto"/>
              <w:ind w:left="108" w:right="97"/>
              <w:rPr>
                <w:rFonts w:ascii="Poppins" w:hAnsi="Poppins" w:cs="Poppins"/>
                <w:color w:val="000000"/>
                <w:sz w:val="18"/>
                <w:szCs w:val="18"/>
              </w:rPr>
            </w:pPr>
            <w:r>
              <w:rPr>
                <w:rFonts w:ascii="Poppins" w:hAnsi="Poppins" w:cs="Poppins"/>
                <w:sz w:val="18"/>
                <w:szCs w:val="18"/>
              </w:rPr>
              <w:t xml:space="preserve">Lot </w:t>
            </w:r>
          </w:p>
        </w:tc>
        <w:tc>
          <w:tcPr>
            <w:tcW w:w="7649" w:type="dxa"/>
            <w:tcBorders>
              <w:top w:val="single" w:sz="8" w:space="0" w:color="D9D9D9"/>
              <w:left w:val="single" w:sz="8" w:space="0" w:color="D9D9D9"/>
              <w:bottom w:val="single" w:sz="8" w:space="0" w:color="D9D9D9"/>
              <w:right w:val="single" w:sz="8" w:space="0" w:color="D9D9D9"/>
            </w:tcBorders>
            <w:shd w:val="clear" w:color="auto" w:fill="FFFFFF"/>
          </w:tcPr>
          <w:p w14:paraId="12BDF6DA" w14:textId="0ADBFB3A" w:rsidR="00482544" w:rsidRPr="00E12DEB" w:rsidRDefault="00482544" w:rsidP="00F27208">
            <w:pPr>
              <w:widowControl w:val="0"/>
              <w:autoSpaceDE w:val="0"/>
              <w:autoSpaceDN w:val="0"/>
              <w:adjustRightInd w:val="0"/>
              <w:spacing w:before="60" w:after="60" w:line="240" w:lineRule="auto"/>
              <w:ind w:left="119" w:right="81"/>
              <w:rPr>
                <w:rFonts w:ascii="Poppins" w:hAnsi="Poppins" w:cs="Poppins"/>
                <w:b/>
                <w:sz w:val="18"/>
                <w:szCs w:val="18"/>
              </w:rPr>
            </w:pPr>
            <w:r w:rsidRPr="00E12DEB">
              <w:rPr>
                <w:rFonts w:ascii="Poppins" w:hAnsi="Poppins" w:cs="Poppins"/>
                <w:b/>
                <w:sz w:val="18"/>
                <w:szCs w:val="18"/>
              </w:rPr>
              <w:t>Lot n°</w:t>
            </w:r>
            <w:r w:rsidR="00E12DEB" w:rsidRPr="00E12DEB">
              <w:rPr>
                <w:rFonts w:ascii="Poppins" w:hAnsi="Poppins" w:cs="Poppins"/>
                <w:b/>
                <w:sz w:val="18"/>
                <w:szCs w:val="18"/>
              </w:rPr>
              <w:t xml:space="preserve"> </w:t>
            </w:r>
            <w:r w:rsidRPr="00E12DEB">
              <w:rPr>
                <w:rFonts w:ascii="Poppins" w:hAnsi="Poppins" w:cs="Poppins"/>
                <w:b/>
                <w:sz w:val="18"/>
                <w:szCs w:val="18"/>
              </w:rPr>
              <w:t xml:space="preserve">08 </w:t>
            </w:r>
            <w:r w:rsidRPr="00E12DEB">
              <w:rPr>
                <w:rFonts w:ascii="Poppins" w:hAnsi="Poppins" w:cs="Poppins"/>
                <w:sz w:val="18"/>
                <w:szCs w:val="18"/>
              </w:rPr>
              <w:t>(CPV 45311200 (Code principal) ; 45314300) CFO / CFA (courant faible / courant fort)</w:t>
            </w:r>
          </w:p>
        </w:tc>
      </w:tr>
    </w:tbl>
    <w:p w14:paraId="52369488" w14:textId="77777777" w:rsidR="00354405" w:rsidRPr="009F3A0E" w:rsidRDefault="00354405">
      <w:pPr>
        <w:widowControl w:val="0"/>
        <w:autoSpaceDE w:val="0"/>
        <w:autoSpaceDN w:val="0"/>
        <w:adjustRightInd w:val="0"/>
        <w:spacing w:after="0" w:line="240" w:lineRule="auto"/>
        <w:ind w:left="117" w:right="111"/>
        <w:jc w:val="both"/>
        <w:rPr>
          <w:rFonts w:ascii="Poppins" w:hAnsi="Poppins" w:cs="Poppins"/>
          <w:color w:val="000000"/>
          <w:sz w:val="18"/>
          <w:szCs w:val="18"/>
        </w:rPr>
      </w:pPr>
    </w:p>
    <w:p w14:paraId="32890941" w14:textId="77777777" w:rsidR="00D77538" w:rsidRDefault="00D77538">
      <w:pPr>
        <w:rPr>
          <w:rFonts w:ascii="Poppins" w:hAnsi="Poppins" w:cs="Poppins"/>
          <w:b/>
          <w:bCs/>
          <w:color w:val="000000"/>
          <w:sz w:val="18"/>
          <w:szCs w:val="18"/>
        </w:rPr>
      </w:pPr>
      <w:r>
        <w:rPr>
          <w:rFonts w:ascii="Poppins" w:hAnsi="Poppins" w:cs="Poppins"/>
          <w:b/>
          <w:bCs/>
          <w:color w:val="000000"/>
          <w:sz w:val="18"/>
          <w:szCs w:val="18"/>
        </w:rPr>
        <w:br w:type="page"/>
      </w:r>
    </w:p>
    <w:p w14:paraId="12ED1401" w14:textId="45C85C48" w:rsidR="00354405" w:rsidRPr="009F3A0E" w:rsidRDefault="004F2DE3">
      <w:pPr>
        <w:widowControl w:val="0"/>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b/>
          <w:bCs/>
          <w:color w:val="000000"/>
          <w:sz w:val="18"/>
          <w:szCs w:val="18"/>
        </w:rPr>
        <w:lastRenderedPageBreak/>
        <w:t>Définitions :</w:t>
      </w:r>
    </w:p>
    <w:p w14:paraId="2C2521BD" w14:textId="77777777" w:rsidR="00354405" w:rsidRPr="009F3A0E" w:rsidRDefault="00354405">
      <w:pPr>
        <w:widowControl w:val="0"/>
        <w:autoSpaceDE w:val="0"/>
        <w:autoSpaceDN w:val="0"/>
        <w:adjustRightInd w:val="0"/>
        <w:spacing w:after="0" w:line="240" w:lineRule="auto"/>
        <w:ind w:left="117" w:right="111"/>
        <w:jc w:val="both"/>
        <w:rPr>
          <w:rFonts w:ascii="Poppins" w:hAnsi="Poppins" w:cs="Poppins"/>
          <w:color w:val="000000"/>
          <w:sz w:val="18"/>
          <w:szCs w:val="18"/>
        </w:rPr>
      </w:pPr>
    </w:p>
    <w:tbl>
      <w:tblPr>
        <w:tblW w:w="9747" w:type="dxa"/>
        <w:tblInd w:w="9" w:type="dxa"/>
        <w:tblLayout w:type="fixed"/>
        <w:tblCellMar>
          <w:left w:w="0" w:type="dxa"/>
          <w:right w:w="0" w:type="dxa"/>
        </w:tblCellMar>
        <w:tblLook w:val="0000" w:firstRow="0" w:lastRow="0" w:firstColumn="0" w:lastColumn="0" w:noHBand="0" w:noVBand="0"/>
      </w:tblPr>
      <w:tblGrid>
        <w:gridCol w:w="1384"/>
        <w:gridCol w:w="236"/>
        <w:gridCol w:w="236"/>
        <w:gridCol w:w="7891"/>
      </w:tblGrid>
      <w:tr w:rsidR="00354405" w:rsidRPr="009F3A0E" w14:paraId="118A1030" w14:textId="77777777" w:rsidTr="002834D8">
        <w:tc>
          <w:tcPr>
            <w:tcW w:w="1384" w:type="dxa"/>
            <w:tcBorders>
              <w:top w:val="nil"/>
              <w:left w:val="nil"/>
              <w:bottom w:val="nil"/>
              <w:right w:val="nil"/>
            </w:tcBorders>
            <w:shd w:val="clear" w:color="auto" w:fill="D9D9D9"/>
          </w:tcPr>
          <w:p w14:paraId="278C0C0E" w14:textId="192D1F9F" w:rsidR="00F27208" w:rsidRPr="00F27208" w:rsidRDefault="004F2DE3" w:rsidP="00F27208">
            <w:pPr>
              <w:widowControl w:val="0"/>
              <w:autoSpaceDE w:val="0"/>
              <w:autoSpaceDN w:val="0"/>
              <w:adjustRightInd w:val="0"/>
              <w:spacing w:before="40" w:after="40" w:line="240" w:lineRule="auto"/>
              <w:ind w:left="108" w:right="104"/>
              <w:jc w:val="both"/>
              <w:rPr>
                <w:rFonts w:ascii="Poppins" w:hAnsi="Poppins" w:cs="Poppins"/>
                <w:color w:val="000000"/>
                <w:sz w:val="18"/>
                <w:szCs w:val="18"/>
              </w:rPr>
            </w:pPr>
            <w:r w:rsidRPr="009F3A0E">
              <w:rPr>
                <w:rFonts w:ascii="Poppins" w:hAnsi="Poppins" w:cs="Poppins"/>
                <w:color w:val="000000"/>
                <w:sz w:val="18"/>
                <w:szCs w:val="18"/>
              </w:rPr>
              <w:t>Lot</w:t>
            </w:r>
          </w:p>
        </w:tc>
        <w:tc>
          <w:tcPr>
            <w:tcW w:w="236" w:type="dxa"/>
            <w:tcBorders>
              <w:top w:val="nil"/>
              <w:left w:val="nil"/>
              <w:bottom w:val="nil"/>
              <w:right w:val="nil"/>
            </w:tcBorders>
            <w:shd w:val="clear" w:color="auto" w:fill="D9D9D9"/>
          </w:tcPr>
          <w:p w14:paraId="42B737FF" w14:textId="77777777" w:rsidR="00354405" w:rsidRPr="009F3A0E" w:rsidRDefault="00354405">
            <w:pPr>
              <w:widowControl w:val="0"/>
              <w:autoSpaceDE w:val="0"/>
              <w:autoSpaceDN w:val="0"/>
              <w:adjustRightInd w:val="0"/>
              <w:spacing w:before="40" w:after="40" w:line="240" w:lineRule="auto"/>
              <w:ind w:left="108" w:right="104"/>
              <w:jc w:val="both"/>
              <w:rPr>
                <w:rFonts w:ascii="Poppins" w:hAnsi="Poppins" w:cs="Poppins"/>
                <w:sz w:val="18"/>
                <w:szCs w:val="18"/>
              </w:rPr>
            </w:pPr>
          </w:p>
        </w:tc>
        <w:tc>
          <w:tcPr>
            <w:tcW w:w="236" w:type="dxa"/>
            <w:tcBorders>
              <w:top w:val="nil"/>
              <w:left w:val="nil"/>
              <w:bottom w:val="nil"/>
              <w:right w:val="nil"/>
            </w:tcBorders>
            <w:shd w:val="clear" w:color="auto" w:fill="D9D9D9"/>
          </w:tcPr>
          <w:p w14:paraId="09EC1359" w14:textId="77777777" w:rsidR="00354405" w:rsidRPr="009F3A0E" w:rsidRDefault="004F2DE3">
            <w:pPr>
              <w:widowControl w:val="0"/>
              <w:autoSpaceDE w:val="0"/>
              <w:autoSpaceDN w:val="0"/>
              <w:adjustRightInd w:val="0"/>
              <w:spacing w:before="40" w:after="40" w:line="240" w:lineRule="auto"/>
              <w:ind w:left="108" w:right="92"/>
              <w:jc w:val="center"/>
              <w:rPr>
                <w:rFonts w:ascii="Poppins" w:hAnsi="Poppins" w:cs="Poppins"/>
                <w:sz w:val="18"/>
                <w:szCs w:val="18"/>
              </w:rPr>
            </w:pPr>
            <w:r w:rsidRPr="009F3A0E">
              <w:rPr>
                <w:rFonts w:ascii="Poppins" w:hAnsi="Poppins" w:cs="Poppins"/>
                <w:color w:val="000000"/>
                <w:sz w:val="18"/>
                <w:szCs w:val="18"/>
              </w:rPr>
              <w:t>:</w:t>
            </w:r>
          </w:p>
        </w:tc>
        <w:tc>
          <w:tcPr>
            <w:tcW w:w="7891" w:type="dxa"/>
            <w:tcBorders>
              <w:top w:val="nil"/>
              <w:left w:val="nil"/>
              <w:bottom w:val="nil"/>
              <w:right w:val="nil"/>
            </w:tcBorders>
            <w:shd w:val="clear" w:color="auto" w:fill="D9D9D9"/>
          </w:tcPr>
          <w:p w14:paraId="40AEEB6A" w14:textId="1FCCFC1B" w:rsidR="00F27208" w:rsidRPr="00F27208" w:rsidRDefault="004F2DE3" w:rsidP="00F27208">
            <w:pPr>
              <w:widowControl w:val="0"/>
              <w:autoSpaceDE w:val="0"/>
              <w:autoSpaceDN w:val="0"/>
              <w:adjustRightInd w:val="0"/>
              <w:spacing w:before="40" w:after="40" w:line="240" w:lineRule="auto"/>
              <w:ind w:left="124" w:right="81"/>
              <w:jc w:val="both"/>
              <w:rPr>
                <w:rFonts w:ascii="Poppins" w:hAnsi="Poppins" w:cs="Poppins"/>
                <w:color w:val="000000"/>
                <w:sz w:val="18"/>
                <w:szCs w:val="18"/>
              </w:rPr>
            </w:pPr>
            <w:r w:rsidRPr="009F3A0E">
              <w:rPr>
                <w:rFonts w:ascii="Poppins" w:hAnsi="Poppins" w:cs="Poppins"/>
                <w:color w:val="000000"/>
                <w:sz w:val="18"/>
                <w:szCs w:val="18"/>
              </w:rPr>
              <w:t>Unité autonome d’attribution du contrat à l’intérieur d’une consultation</w:t>
            </w:r>
          </w:p>
        </w:tc>
      </w:tr>
      <w:tr w:rsidR="00F27208" w:rsidRPr="009F3A0E" w14:paraId="188E3792" w14:textId="77777777" w:rsidTr="002834D8">
        <w:tc>
          <w:tcPr>
            <w:tcW w:w="1384" w:type="dxa"/>
            <w:tcBorders>
              <w:top w:val="nil"/>
              <w:left w:val="nil"/>
              <w:bottom w:val="nil"/>
              <w:right w:val="nil"/>
            </w:tcBorders>
            <w:shd w:val="clear" w:color="auto" w:fill="D9D9D9"/>
          </w:tcPr>
          <w:tbl>
            <w:tblPr>
              <w:tblW w:w="0" w:type="auto"/>
              <w:tblInd w:w="9" w:type="dxa"/>
              <w:tblLayout w:type="fixed"/>
              <w:tblCellMar>
                <w:left w:w="0" w:type="dxa"/>
                <w:right w:w="0" w:type="dxa"/>
              </w:tblCellMar>
              <w:tblLook w:val="04A0" w:firstRow="1" w:lastRow="0" w:firstColumn="1" w:lastColumn="0" w:noHBand="0" w:noVBand="1"/>
            </w:tblPr>
            <w:tblGrid>
              <w:gridCol w:w="1384"/>
              <w:gridCol w:w="236"/>
              <w:gridCol w:w="236"/>
            </w:tblGrid>
            <w:tr w:rsidR="00F27208" w:rsidRPr="00F27208" w14:paraId="253A2C56" w14:textId="77777777" w:rsidTr="00F27208">
              <w:tc>
                <w:tcPr>
                  <w:tcW w:w="1384" w:type="dxa"/>
                  <w:shd w:val="clear" w:color="auto" w:fill="D9D9D9"/>
                  <w:hideMark/>
                </w:tcPr>
                <w:p w14:paraId="5A6748A1" w14:textId="77777777" w:rsidR="00F27208" w:rsidRPr="00F27208" w:rsidRDefault="00F27208" w:rsidP="00F27208">
                  <w:pPr>
                    <w:widowControl w:val="0"/>
                    <w:autoSpaceDE w:val="0"/>
                    <w:autoSpaceDN w:val="0"/>
                    <w:adjustRightInd w:val="0"/>
                    <w:spacing w:before="40" w:after="40" w:line="240" w:lineRule="auto"/>
                    <w:ind w:left="108" w:right="104"/>
                    <w:jc w:val="both"/>
                    <w:rPr>
                      <w:rFonts w:ascii="Poppins" w:hAnsi="Poppins" w:cs="Poppins"/>
                      <w:sz w:val="18"/>
                      <w:szCs w:val="16"/>
                    </w:rPr>
                  </w:pPr>
                  <w:r w:rsidRPr="00F27208">
                    <w:rPr>
                      <w:rFonts w:ascii="Poppins" w:hAnsi="Poppins" w:cs="Poppins"/>
                      <w:color w:val="000000"/>
                      <w:sz w:val="18"/>
                      <w:szCs w:val="16"/>
                    </w:rPr>
                    <w:t>Tranche</w:t>
                  </w:r>
                </w:p>
              </w:tc>
              <w:tc>
                <w:tcPr>
                  <w:tcW w:w="236" w:type="dxa"/>
                  <w:shd w:val="clear" w:color="auto" w:fill="D9D9D9"/>
                </w:tcPr>
                <w:p w14:paraId="475A331C" w14:textId="77777777" w:rsidR="00F27208" w:rsidRPr="00F27208" w:rsidRDefault="00F27208" w:rsidP="00F27208">
                  <w:pPr>
                    <w:widowControl w:val="0"/>
                    <w:autoSpaceDE w:val="0"/>
                    <w:autoSpaceDN w:val="0"/>
                    <w:adjustRightInd w:val="0"/>
                    <w:spacing w:before="40" w:after="40" w:line="240" w:lineRule="auto"/>
                    <w:ind w:left="108" w:right="104"/>
                    <w:jc w:val="both"/>
                    <w:rPr>
                      <w:rFonts w:ascii="Poppins" w:hAnsi="Poppins" w:cs="Poppins"/>
                      <w:sz w:val="18"/>
                      <w:szCs w:val="16"/>
                    </w:rPr>
                  </w:pPr>
                </w:p>
              </w:tc>
              <w:tc>
                <w:tcPr>
                  <w:tcW w:w="236" w:type="dxa"/>
                  <w:shd w:val="clear" w:color="auto" w:fill="D9D9D9"/>
                  <w:hideMark/>
                </w:tcPr>
                <w:p w14:paraId="6A67A537" w14:textId="77777777" w:rsidR="00F27208" w:rsidRPr="00F27208" w:rsidRDefault="00F27208" w:rsidP="00F27208">
                  <w:pPr>
                    <w:widowControl w:val="0"/>
                    <w:autoSpaceDE w:val="0"/>
                    <w:autoSpaceDN w:val="0"/>
                    <w:adjustRightInd w:val="0"/>
                    <w:spacing w:before="40" w:after="40" w:line="240" w:lineRule="auto"/>
                    <w:ind w:left="108" w:right="92"/>
                    <w:jc w:val="center"/>
                    <w:rPr>
                      <w:rFonts w:ascii="Poppins" w:hAnsi="Poppins" w:cs="Poppins"/>
                      <w:sz w:val="18"/>
                      <w:szCs w:val="16"/>
                    </w:rPr>
                  </w:pPr>
                  <w:r w:rsidRPr="00F27208">
                    <w:rPr>
                      <w:rFonts w:ascii="Poppins" w:hAnsi="Poppins" w:cs="Poppins"/>
                      <w:color w:val="000000"/>
                      <w:sz w:val="18"/>
                      <w:szCs w:val="16"/>
                    </w:rPr>
                    <w:t>:</w:t>
                  </w:r>
                </w:p>
              </w:tc>
            </w:tr>
          </w:tbl>
          <w:p w14:paraId="37F96355" w14:textId="77777777" w:rsidR="00F27208" w:rsidRPr="00F27208" w:rsidRDefault="00F27208" w:rsidP="00F27208">
            <w:pPr>
              <w:widowControl w:val="0"/>
              <w:autoSpaceDE w:val="0"/>
              <w:autoSpaceDN w:val="0"/>
              <w:adjustRightInd w:val="0"/>
              <w:spacing w:before="40" w:after="40" w:line="240" w:lineRule="auto"/>
              <w:ind w:left="108" w:right="104"/>
              <w:jc w:val="both"/>
              <w:rPr>
                <w:rFonts w:ascii="Poppins" w:hAnsi="Poppins" w:cs="Poppins"/>
                <w:color w:val="000000"/>
                <w:sz w:val="18"/>
                <w:szCs w:val="18"/>
              </w:rPr>
            </w:pPr>
          </w:p>
        </w:tc>
        <w:tc>
          <w:tcPr>
            <w:tcW w:w="236" w:type="dxa"/>
            <w:tcBorders>
              <w:top w:val="nil"/>
              <w:left w:val="nil"/>
              <w:bottom w:val="nil"/>
              <w:right w:val="nil"/>
            </w:tcBorders>
            <w:shd w:val="clear" w:color="auto" w:fill="D9D9D9"/>
          </w:tcPr>
          <w:p w14:paraId="7564907D" w14:textId="77777777" w:rsidR="00F27208" w:rsidRPr="00F27208" w:rsidRDefault="00F27208">
            <w:pPr>
              <w:widowControl w:val="0"/>
              <w:autoSpaceDE w:val="0"/>
              <w:autoSpaceDN w:val="0"/>
              <w:adjustRightInd w:val="0"/>
              <w:spacing w:before="40" w:after="40" w:line="240" w:lineRule="auto"/>
              <w:ind w:left="108" w:right="104"/>
              <w:jc w:val="both"/>
              <w:rPr>
                <w:rFonts w:ascii="Poppins" w:hAnsi="Poppins" w:cs="Poppins"/>
                <w:sz w:val="18"/>
                <w:szCs w:val="18"/>
              </w:rPr>
            </w:pPr>
          </w:p>
        </w:tc>
        <w:tc>
          <w:tcPr>
            <w:tcW w:w="236" w:type="dxa"/>
            <w:tcBorders>
              <w:top w:val="nil"/>
              <w:left w:val="nil"/>
              <w:bottom w:val="nil"/>
              <w:right w:val="nil"/>
            </w:tcBorders>
            <w:shd w:val="clear" w:color="auto" w:fill="D9D9D9"/>
          </w:tcPr>
          <w:p w14:paraId="2E07F8BB" w14:textId="5671E22F" w:rsidR="00F27208" w:rsidRPr="00F27208" w:rsidRDefault="00F27208">
            <w:pPr>
              <w:widowControl w:val="0"/>
              <w:autoSpaceDE w:val="0"/>
              <w:autoSpaceDN w:val="0"/>
              <w:adjustRightInd w:val="0"/>
              <w:spacing w:before="40" w:after="40" w:line="240" w:lineRule="auto"/>
              <w:ind w:left="108" w:right="92"/>
              <w:jc w:val="center"/>
              <w:rPr>
                <w:rFonts w:ascii="Poppins" w:hAnsi="Poppins" w:cs="Poppins"/>
                <w:color w:val="000000"/>
                <w:sz w:val="18"/>
                <w:szCs w:val="18"/>
              </w:rPr>
            </w:pPr>
            <w:r>
              <w:rPr>
                <w:rFonts w:ascii="Poppins" w:hAnsi="Poppins" w:cs="Poppins"/>
                <w:color w:val="000000"/>
                <w:sz w:val="18"/>
                <w:szCs w:val="18"/>
              </w:rPr>
              <w:t>:</w:t>
            </w:r>
          </w:p>
        </w:tc>
        <w:tc>
          <w:tcPr>
            <w:tcW w:w="7891" w:type="dxa"/>
            <w:tcBorders>
              <w:top w:val="nil"/>
              <w:left w:val="nil"/>
              <w:bottom w:val="nil"/>
              <w:right w:val="nil"/>
            </w:tcBorders>
            <w:shd w:val="clear" w:color="auto" w:fill="D9D9D9"/>
          </w:tcPr>
          <w:p w14:paraId="02DDF860" w14:textId="472E4DF7" w:rsidR="00F27208" w:rsidRPr="00F27208" w:rsidRDefault="00F27208" w:rsidP="00F27208">
            <w:pPr>
              <w:widowControl w:val="0"/>
              <w:autoSpaceDE w:val="0"/>
              <w:autoSpaceDN w:val="0"/>
              <w:adjustRightInd w:val="0"/>
              <w:spacing w:before="40" w:after="40" w:line="240" w:lineRule="auto"/>
              <w:ind w:left="124" w:right="81"/>
              <w:jc w:val="both"/>
              <w:rPr>
                <w:rFonts w:ascii="Poppins" w:hAnsi="Poppins" w:cs="Poppins"/>
                <w:color w:val="000000"/>
                <w:sz w:val="18"/>
                <w:szCs w:val="18"/>
              </w:rPr>
            </w:pPr>
            <w:r w:rsidRPr="00F27208">
              <w:rPr>
                <w:rFonts w:ascii="Poppins" w:hAnsi="Poppins" w:cs="Poppins"/>
                <w:color w:val="000000"/>
                <w:sz w:val="18"/>
                <w:szCs w:val="16"/>
              </w:rPr>
              <w:t>La tranche ferme est exécutée de manière certaine, les tranches optionnelles sont affermies ou non en cours d’exécution</w:t>
            </w:r>
          </w:p>
        </w:tc>
      </w:tr>
    </w:tbl>
    <w:p w14:paraId="16B12CED" w14:textId="77777777" w:rsidR="00354405" w:rsidRPr="009F3A0E" w:rsidRDefault="00354405">
      <w:pPr>
        <w:widowControl w:val="0"/>
        <w:autoSpaceDE w:val="0"/>
        <w:autoSpaceDN w:val="0"/>
        <w:adjustRightInd w:val="0"/>
        <w:spacing w:after="0" w:line="240" w:lineRule="auto"/>
        <w:ind w:left="117" w:right="111"/>
        <w:jc w:val="both"/>
        <w:rPr>
          <w:rFonts w:ascii="Poppins" w:hAnsi="Poppins" w:cs="Poppins"/>
          <w:color w:val="000000"/>
          <w:sz w:val="18"/>
          <w:szCs w:val="18"/>
        </w:rPr>
      </w:pPr>
    </w:p>
    <w:p w14:paraId="26153D2B" w14:textId="77777777" w:rsidR="00BC107E" w:rsidRPr="009F3A0E" w:rsidRDefault="00BC107E">
      <w:pPr>
        <w:widowControl w:val="0"/>
        <w:autoSpaceDE w:val="0"/>
        <w:autoSpaceDN w:val="0"/>
        <w:adjustRightInd w:val="0"/>
        <w:spacing w:after="0" w:line="240" w:lineRule="auto"/>
        <w:ind w:left="117" w:right="111"/>
        <w:jc w:val="both"/>
        <w:rPr>
          <w:rFonts w:ascii="Poppins" w:hAnsi="Poppins" w:cs="Poppins"/>
          <w:color w:val="000000"/>
          <w:sz w:val="18"/>
          <w:szCs w:val="18"/>
        </w:rPr>
      </w:pPr>
    </w:p>
    <w:p w14:paraId="17D84F86" w14:textId="77777777" w:rsidR="00354405" w:rsidRPr="009F3A0E" w:rsidRDefault="004F2DE3" w:rsidP="00C05E57">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Nature de la prestation :</w:t>
      </w:r>
    </w:p>
    <w:p w14:paraId="606F844C" w14:textId="77777777" w:rsidR="00354405" w:rsidRPr="009F3A0E" w:rsidRDefault="00354405">
      <w:pPr>
        <w:widowControl w:val="0"/>
        <w:autoSpaceDE w:val="0"/>
        <w:autoSpaceDN w:val="0"/>
        <w:adjustRightInd w:val="0"/>
        <w:spacing w:after="0" w:line="240" w:lineRule="auto"/>
        <w:ind w:left="117" w:right="111"/>
        <w:jc w:val="both"/>
        <w:rPr>
          <w:rFonts w:ascii="Poppins" w:hAnsi="Poppins" w:cs="Poppins"/>
          <w:color w:val="000000"/>
          <w:sz w:val="18"/>
          <w:szCs w:val="18"/>
        </w:rPr>
      </w:pPr>
    </w:p>
    <w:p w14:paraId="31332F6D" w14:textId="07F4B7B5" w:rsidR="00354405" w:rsidRDefault="004F2DE3">
      <w:pPr>
        <w:widowControl w:val="0"/>
        <w:autoSpaceDE w:val="0"/>
        <w:autoSpaceDN w:val="0"/>
        <w:adjustRightInd w:val="0"/>
        <w:spacing w:after="0" w:line="240" w:lineRule="auto"/>
        <w:ind w:left="117" w:right="111"/>
        <w:jc w:val="both"/>
        <w:rPr>
          <w:rFonts w:ascii="Poppins" w:hAnsi="Poppins" w:cs="Poppins"/>
          <w:color w:val="000000"/>
          <w:sz w:val="18"/>
          <w:szCs w:val="18"/>
        </w:rPr>
      </w:pPr>
      <w:r w:rsidRPr="009F3A0E">
        <w:rPr>
          <w:rFonts w:ascii="Poppins" w:hAnsi="Poppins" w:cs="Poppins"/>
          <w:color w:val="000000"/>
          <w:sz w:val="18"/>
          <w:szCs w:val="18"/>
        </w:rPr>
        <w:t xml:space="preserve">Les prestations relèvent d’un contrat de </w:t>
      </w:r>
      <w:r w:rsidRPr="009F3A0E">
        <w:rPr>
          <w:rFonts w:ascii="Poppins" w:hAnsi="Poppins" w:cs="Poppins"/>
          <w:b/>
          <w:bCs/>
          <w:color w:val="000000"/>
          <w:sz w:val="18"/>
          <w:szCs w:val="18"/>
        </w:rPr>
        <w:t>travaux</w:t>
      </w:r>
      <w:r w:rsidRPr="009F3A0E">
        <w:rPr>
          <w:rFonts w:ascii="Poppins" w:hAnsi="Poppins" w:cs="Poppins"/>
          <w:color w:val="000000"/>
          <w:sz w:val="18"/>
          <w:szCs w:val="18"/>
        </w:rPr>
        <w:t>.</w:t>
      </w:r>
    </w:p>
    <w:p w14:paraId="52383D25" w14:textId="528E9C97" w:rsidR="00F27208" w:rsidRDefault="00F27208">
      <w:pPr>
        <w:widowControl w:val="0"/>
        <w:autoSpaceDE w:val="0"/>
        <w:autoSpaceDN w:val="0"/>
        <w:adjustRightInd w:val="0"/>
        <w:spacing w:after="0" w:line="240" w:lineRule="auto"/>
        <w:ind w:left="117" w:right="111"/>
        <w:jc w:val="both"/>
        <w:rPr>
          <w:rFonts w:ascii="Poppins" w:hAnsi="Poppins" w:cs="Poppins"/>
          <w:sz w:val="18"/>
          <w:szCs w:val="18"/>
        </w:rPr>
      </w:pPr>
    </w:p>
    <w:p w14:paraId="4EBEF11E" w14:textId="77777777" w:rsidR="00F27208" w:rsidRDefault="00F27208" w:rsidP="00F27208">
      <w:pPr>
        <w:widowControl w:val="0"/>
        <w:autoSpaceDE w:val="0"/>
        <w:autoSpaceDN w:val="0"/>
        <w:adjustRightInd w:val="0"/>
        <w:spacing w:after="0" w:line="240" w:lineRule="auto"/>
        <w:ind w:left="117" w:right="111"/>
        <w:jc w:val="both"/>
        <w:rPr>
          <w:rFonts w:ascii="Poppins" w:hAnsi="Poppins" w:cs="Poppins"/>
          <w:color w:val="000000"/>
          <w:sz w:val="18"/>
          <w:szCs w:val="18"/>
        </w:rPr>
      </w:pPr>
    </w:p>
    <w:p w14:paraId="0E34E478" w14:textId="2B0EDF7B" w:rsidR="00F27208" w:rsidRPr="005468CF" w:rsidRDefault="00F27208" w:rsidP="00B90BE8">
      <w:pPr>
        <w:pStyle w:val="Paragraphedeliste"/>
        <w:keepNext/>
        <w:keepLines/>
        <w:widowControl w:val="0"/>
        <w:numPr>
          <w:ilvl w:val="2"/>
          <w:numId w:val="37"/>
        </w:numPr>
        <w:tabs>
          <w:tab w:val="left" w:pos="392"/>
          <w:tab w:val="left" w:pos="1179"/>
        </w:tabs>
        <w:autoSpaceDE w:val="0"/>
        <w:autoSpaceDN w:val="0"/>
        <w:adjustRightInd w:val="0"/>
        <w:spacing w:after="0" w:line="240" w:lineRule="auto"/>
        <w:jc w:val="both"/>
        <w:rPr>
          <w:rFonts w:ascii="Poppins" w:hAnsi="Poppins" w:cs="Poppins"/>
          <w:sz w:val="18"/>
          <w:szCs w:val="18"/>
        </w:rPr>
      </w:pPr>
      <w:r w:rsidRPr="005468CF">
        <w:rPr>
          <w:rFonts w:ascii="Poppins" w:hAnsi="Poppins" w:cs="Poppins"/>
          <w:b/>
          <w:bCs/>
          <w:color w:val="000000"/>
          <w:sz w:val="18"/>
          <w:szCs w:val="18"/>
        </w:rPr>
        <w:t>Délai d’affermissement :</w:t>
      </w:r>
    </w:p>
    <w:p w14:paraId="6392FF6E" w14:textId="77777777" w:rsidR="00B90BE8" w:rsidRPr="00B90BE8" w:rsidRDefault="00B90BE8" w:rsidP="00B90BE8">
      <w:pPr>
        <w:pStyle w:val="Paragraphedeliste"/>
        <w:keepNext/>
        <w:keepLines/>
        <w:widowControl w:val="0"/>
        <w:tabs>
          <w:tab w:val="left" w:pos="392"/>
          <w:tab w:val="left" w:pos="1179"/>
        </w:tabs>
        <w:autoSpaceDE w:val="0"/>
        <w:autoSpaceDN w:val="0"/>
        <w:adjustRightInd w:val="0"/>
        <w:spacing w:after="0" w:line="240" w:lineRule="auto"/>
        <w:jc w:val="both"/>
        <w:rPr>
          <w:rFonts w:ascii="Poppins" w:hAnsi="Poppins" w:cs="Poppins"/>
          <w:sz w:val="18"/>
          <w:szCs w:val="18"/>
        </w:rPr>
      </w:pPr>
    </w:p>
    <w:p w14:paraId="514F6F20" w14:textId="30E87D11" w:rsidR="00F27208" w:rsidRDefault="00F27208" w:rsidP="00354AD9">
      <w:pPr>
        <w:widowControl w:val="0"/>
        <w:autoSpaceDE w:val="0"/>
        <w:autoSpaceDN w:val="0"/>
        <w:adjustRightInd w:val="0"/>
        <w:spacing w:after="0" w:line="240" w:lineRule="auto"/>
        <w:ind w:right="111"/>
        <w:jc w:val="both"/>
        <w:rPr>
          <w:rFonts w:ascii="Poppins" w:hAnsi="Poppins" w:cs="Poppins"/>
          <w:color w:val="000000"/>
          <w:sz w:val="18"/>
          <w:szCs w:val="18"/>
        </w:rPr>
      </w:pPr>
      <w:r>
        <w:rPr>
          <w:rFonts w:ascii="Poppins" w:hAnsi="Poppins" w:cs="Poppins"/>
          <w:color w:val="000000"/>
          <w:sz w:val="18"/>
          <w:szCs w:val="18"/>
        </w:rPr>
        <w:t xml:space="preserve">Les tranches optionnelles </w:t>
      </w:r>
      <w:r w:rsidR="00D12689">
        <w:rPr>
          <w:rFonts w:ascii="Poppins" w:hAnsi="Poppins" w:cs="Poppins"/>
          <w:color w:val="000000"/>
          <w:sz w:val="18"/>
          <w:szCs w:val="18"/>
        </w:rPr>
        <w:t xml:space="preserve">01 </w:t>
      </w:r>
      <w:r>
        <w:rPr>
          <w:rFonts w:ascii="Poppins" w:hAnsi="Poppins" w:cs="Poppins"/>
          <w:color w:val="000000"/>
          <w:sz w:val="18"/>
          <w:szCs w:val="18"/>
        </w:rPr>
        <w:t xml:space="preserve">et </w:t>
      </w:r>
      <w:r w:rsidR="00D12689">
        <w:rPr>
          <w:rFonts w:ascii="Poppins" w:hAnsi="Poppins" w:cs="Poppins"/>
          <w:color w:val="000000"/>
          <w:sz w:val="18"/>
          <w:szCs w:val="18"/>
        </w:rPr>
        <w:t xml:space="preserve">02 </w:t>
      </w:r>
      <w:r>
        <w:rPr>
          <w:rFonts w:ascii="Poppins" w:hAnsi="Poppins" w:cs="Poppins"/>
          <w:color w:val="000000"/>
          <w:sz w:val="18"/>
          <w:szCs w:val="18"/>
        </w:rPr>
        <w:t xml:space="preserve">de chaque lot sont affermies dans les délais </w:t>
      </w:r>
      <w:r w:rsidR="005468CF">
        <w:rPr>
          <w:rFonts w:ascii="Poppins" w:hAnsi="Poppins" w:cs="Poppins"/>
          <w:color w:val="000000"/>
          <w:sz w:val="18"/>
          <w:szCs w:val="18"/>
        </w:rPr>
        <w:t xml:space="preserve">prévisionnels </w:t>
      </w:r>
      <w:r>
        <w:rPr>
          <w:rFonts w:ascii="Poppins" w:hAnsi="Poppins" w:cs="Poppins"/>
          <w:color w:val="000000"/>
          <w:sz w:val="18"/>
          <w:szCs w:val="18"/>
        </w:rPr>
        <w:t>suivants :</w:t>
      </w:r>
    </w:p>
    <w:p w14:paraId="6F670CD8" w14:textId="6212BF5A" w:rsidR="00F27208" w:rsidRDefault="00F27208" w:rsidP="00F27208">
      <w:pPr>
        <w:pStyle w:val="Paragraphedeliste"/>
        <w:widowControl w:val="0"/>
        <w:numPr>
          <w:ilvl w:val="0"/>
          <w:numId w:val="34"/>
        </w:numPr>
        <w:autoSpaceDE w:val="0"/>
        <w:autoSpaceDN w:val="0"/>
        <w:adjustRightInd w:val="0"/>
        <w:spacing w:after="0" w:line="240" w:lineRule="auto"/>
        <w:ind w:right="111"/>
        <w:jc w:val="both"/>
        <w:rPr>
          <w:rFonts w:ascii="Poppins" w:hAnsi="Poppins" w:cs="Poppins"/>
          <w:sz w:val="18"/>
          <w:szCs w:val="18"/>
        </w:rPr>
      </w:pPr>
      <w:r>
        <w:rPr>
          <w:rFonts w:ascii="Poppins" w:hAnsi="Poppins" w:cs="Poppins"/>
          <w:sz w:val="18"/>
          <w:szCs w:val="18"/>
        </w:rPr>
        <w:t xml:space="preserve">Tranche </w:t>
      </w:r>
      <w:r w:rsidR="00D12689">
        <w:rPr>
          <w:rFonts w:ascii="Poppins" w:hAnsi="Poppins" w:cs="Poppins"/>
          <w:sz w:val="18"/>
          <w:szCs w:val="18"/>
        </w:rPr>
        <w:t xml:space="preserve">01 </w:t>
      </w:r>
      <w:r>
        <w:rPr>
          <w:rFonts w:ascii="Poppins" w:hAnsi="Poppins" w:cs="Poppins"/>
          <w:sz w:val="18"/>
          <w:szCs w:val="18"/>
        </w:rPr>
        <w:t xml:space="preserve">: </w:t>
      </w:r>
      <w:r w:rsidR="00177580">
        <w:rPr>
          <w:rFonts w:ascii="Poppins" w:hAnsi="Poppins" w:cs="Poppins"/>
          <w:sz w:val="18"/>
          <w:szCs w:val="18"/>
        </w:rPr>
        <w:t xml:space="preserve">année </w:t>
      </w:r>
      <w:r>
        <w:rPr>
          <w:rFonts w:ascii="Poppins" w:hAnsi="Poppins" w:cs="Poppins"/>
          <w:sz w:val="18"/>
          <w:szCs w:val="18"/>
        </w:rPr>
        <w:t>2026</w:t>
      </w:r>
    </w:p>
    <w:p w14:paraId="1F9CF1CC" w14:textId="1144EC4E" w:rsidR="00D12689" w:rsidRPr="005468CF" w:rsidRDefault="00F27208" w:rsidP="005468CF">
      <w:pPr>
        <w:pStyle w:val="Paragraphedeliste"/>
        <w:widowControl w:val="0"/>
        <w:numPr>
          <w:ilvl w:val="0"/>
          <w:numId w:val="34"/>
        </w:numPr>
        <w:autoSpaceDE w:val="0"/>
        <w:autoSpaceDN w:val="0"/>
        <w:adjustRightInd w:val="0"/>
        <w:spacing w:after="0" w:line="240" w:lineRule="auto"/>
        <w:ind w:right="111"/>
        <w:jc w:val="both"/>
      </w:pPr>
      <w:r>
        <w:rPr>
          <w:rFonts w:ascii="Poppins" w:hAnsi="Poppins" w:cs="Poppins"/>
          <w:sz w:val="18"/>
          <w:szCs w:val="18"/>
        </w:rPr>
        <w:t xml:space="preserve">Tranche </w:t>
      </w:r>
      <w:r w:rsidR="00D12689">
        <w:rPr>
          <w:rFonts w:ascii="Poppins" w:hAnsi="Poppins" w:cs="Poppins"/>
          <w:sz w:val="18"/>
          <w:szCs w:val="18"/>
        </w:rPr>
        <w:t>02 </w:t>
      </w:r>
      <w:r>
        <w:rPr>
          <w:rFonts w:ascii="Poppins" w:hAnsi="Poppins" w:cs="Poppins"/>
          <w:sz w:val="18"/>
          <w:szCs w:val="18"/>
        </w:rPr>
        <w:t xml:space="preserve">: </w:t>
      </w:r>
      <w:r w:rsidR="00177580">
        <w:rPr>
          <w:rFonts w:ascii="Poppins" w:hAnsi="Poppins" w:cs="Poppins"/>
          <w:sz w:val="18"/>
          <w:szCs w:val="18"/>
        </w:rPr>
        <w:t xml:space="preserve">fin d’année 2026 </w:t>
      </w:r>
      <w:r w:rsidR="005468CF">
        <w:rPr>
          <w:rFonts w:ascii="Poppins" w:hAnsi="Poppins" w:cs="Poppins"/>
          <w:sz w:val="18"/>
          <w:szCs w:val="18"/>
        </w:rPr>
        <w:t>et/ou</w:t>
      </w:r>
      <w:r w:rsidR="00177580">
        <w:rPr>
          <w:rFonts w:ascii="Poppins" w:hAnsi="Poppins" w:cs="Poppins"/>
          <w:sz w:val="18"/>
          <w:szCs w:val="18"/>
        </w:rPr>
        <w:t xml:space="preserve"> </w:t>
      </w:r>
      <w:r>
        <w:rPr>
          <w:rFonts w:ascii="Poppins" w:hAnsi="Poppins" w:cs="Poppins"/>
          <w:sz w:val="18"/>
          <w:szCs w:val="18"/>
        </w:rPr>
        <w:t>2027</w:t>
      </w:r>
    </w:p>
    <w:p w14:paraId="441A3920" w14:textId="5226145B" w:rsidR="00F27208" w:rsidRDefault="00F27208">
      <w:pPr>
        <w:widowControl w:val="0"/>
        <w:autoSpaceDE w:val="0"/>
        <w:autoSpaceDN w:val="0"/>
        <w:adjustRightInd w:val="0"/>
        <w:spacing w:after="0" w:line="240" w:lineRule="auto"/>
        <w:ind w:left="117" w:right="111"/>
        <w:jc w:val="both"/>
        <w:rPr>
          <w:rFonts w:ascii="Poppins" w:hAnsi="Poppins" w:cs="Poppins"/>
          <w:sz w:val="18"/>
          <w:szCs w:val="18"/>
        </w:rPr>
      </w:pPr>
    </w:p>
    <w:p w14:paraId="11ECBC2A" w14:textId="77777777" w:rsidR="00C03441" w:rsidRPr="005468CF" w:rsidRDefault="00C03441" w:rsidP="005468CF">
      <w:pPr>
        <w:keepNext/>
        <w:keepLines/>
        <w:widowControl w:val="0"/>
        <w:tabs>
          <w:tab w:val="left" w:pos="392"/>
          <w:tab w:val="left" w:pos="1179"/>
        </w:tabs>
        <w:autoSpaceDE w:val="0"/>
        <w:autoSpaceDN w:val="0"/>
        <w:adjustRightInd w:val="0"/>
        <w:spacing w:after="0" w:line="240" w:lineRule="auto"/>
        <w:ind w:left="1179"/>
        <w:jc w:val="both"/>
        <w:rPr>
          <w:rFonts w:ascii="Poppins" w:hAnsi="Poppins" w:cs="Poppins"/>
          <w:sz w:val="18"/>
          <w:szCs w:val="18"/>
        </w:rPr>
      </w:pPr>
    </w:p>
    <w:p w14:paraId="41FB48A3" w14:textId="4AD2EFA8" w:rsidR="00C03441" w:rsidRPr="00B90BE8" w:rsidRDefault="00C03441" w:rsidP="00B90BE8">
      <w:pPr>
        <w:pStyle w:val="Paragraphedeliste"/>
        <w:keepNext/>
        <w:keepLines/>
        <w:widowControl w:val="0"/>
        <w:numPr>
          <w:ilvl w:val="2"/>
          <w:numId w:val="37"/>
        </w:numPr>
        <w:tabs>
          <w:tab w:val="left" w:pos="392"/>
          <w:tab w:val="left" w:pos="1179"/>
        </w:tabs>
        <w:autoSpaceDE w:val="0"/>
        <w:autoSpaceDN w:val="0"/>
        <w:adjustRightInd w:val="0"/>
        <w:spacing w:after="0" w:line="240" w:lineRule="auto"/>
        <w:jc w:val="both"/>
        <w:rPr>
          <w:rFonts w:ascii="Poppins" w:hAnsi="Poppins" w:cs="Poppins"/>
          <w:sz w:val="18"/>
          <w:szCs w:val="18"/>
        </w:rPr>
      </w:pPr>
      <w:r w:rsidRPr="00B90BE8">
        <w:rPr>
          <w:rFonts w:ascii="Poppins" w:hAnsi="Poppins" w:cs="Poppins"/>
          <w:b/>
          <w:bCs/>
          <w:color w:val="000000"/>
          <w:sz w:val="18"/>
          <w:szCs w:val="18"/>
        </w:rPr>
        <w:t>Indemnités liées aux tranches optionnelles :</w:t>
      </w:r>
    </w:p>
    <w:p w14:paraId="0D1F5395" w14:textId="249F0A76" w:rsidR="00F27208" w:rsidRDefault="00C03441" w:rsidP="005468CF">
      <w:pPr>
        <w:widowControl w:val="0"/>
        <w:autoSpaceDE w:val="0"/>
        <w:autoSpaceDN w:val="0"/>
        <w:adjustRightInd w:val="0"/>
        <w:spacing w:before="120" w:after="120" w:line="240" w:lineRule="auto"/>
        <w:ind w:left="117"/>
        <w:jc w:val="both"/>
        <w:rPr>
          <w:rFonts w:ascii="Poppins" w:hAnsi="Poppins" w:cs="Poppins"/>
          <w:sz w:val="18"/>
          <w:szCs w:val="18"/>
        </w:rPr>
      </w:pPr>
      <w:r>
        <w:rPr>
          <w:rFonts w:ascii="Poppins" w:hAnsi="Poppins" w:cs="Poppins"/>
          <w:color w:val="000000"/>
          <w:sz w:val="18"/>
          <w:szCs w:val="18"/>
        </w:rPr>
        <w:t>Le contrat ne prévoit aucune indemnité pour le titulaire en cas de retard ou de non affermissement d'une tranche optionnelle</w:t>
      </w:r>
      <w:r w:rsidR="00E20FFC" w:rsidDel="00E20FFC">
        <w:rPr>
          <w:rFonts w:ascii="Poppins" w:hAnsi="Poppins" w:cs="Poppins"/>
          <w:sz w:val="18"/>
          <w:szCs w:val="18"/>
        </w:rPr>
        <w:t xml:space="preserve"> </w:t>
      </w:r>
    </w:p>
    <w:p w14:paraId="04612025" w14:textId="77777777" w:rsidR="00AF4AF1" w:rsidRDefault="00AF4AF1" w:rsidP="005468CF">
      <w:pPr>
        <w:widowControl w:val="0"/>
        <w:autoSpaceDE w:val="0"/>
        <w:autoSpaceDN w:val="0"/>
        <w:adjustRightInd w:val="0"/>
        <w:spacing w:before="120" w:after="120" w:line="240" w:lineRule="auto"/>
        <w:ind w:left="117"/>
        <w:jc w:val="both"/>
        <w:rPr>
          <w:rFonts w:ascii="Poppins" w:hAnsi="Poppins" w:cs="Poppins"/>
          <w:sz w:val="18"/>
          <w:szCs w:val="18"/>
        </w:rPr>
      </w:pPr>
    </w:p>
    <w:p w14:paraId="693CE963" w14:textId="77777777" w:rsidR="00AF4AF1" w:rsidRPr="00C31766" w:rsidRDefault="00AF4AF1" w:rsidP="00AF4AF1">
      <w:pPr>
        <w:pStyle w:val="Paragraphedeliste"/>
        <w:keepNext/>
        <w:keepLines/>
        <w:widowControl w:val="0"/>
        <w:numPr>
          <w:ilvl w:val="2"/>
          <w:numId w:val="37"/>
        </w:numPr>
        <w:tabs>
          <w:tab w:val="left" w:pos="392"/>
          <w:tab w:val="left" w:pos="1179"/>
        </w:tabs>
        <w:autoSpaceDE w:val="0"/>
        <w:autoSpaceDN w:val="0"/>
        <w:adjustRightInd w:val="0"/>
        <w:spacing w:after="0" w:line="240" w:lineRule="auto"/>
        <w:jc w:val="both"/>
        <w:rPr>
          <w:rFonts w:ascii="Poppins" w:hAnsi="Poppins" w:cs="Poppins"/>
          <w:b/>
          <w:bCs/>
          <w:color w:val="000000"/>
          <w:sz w:val="18"/>
          <w:szCs w:val="18"/>
        </w:rPr>
      </w:pPr>
      <w:r w:rsidRPr="00C31766">
        <w:rPr>
          <w:rFonts w:ascii="Poppins" w:hAnsi="Poppins" w:cs="Poppins"/>
          <w:b/>
          <w:bCs/>
          <w:color w:val="000000"/>
          <w:sz w:val="18"/>
          <w:szCs w:val="18"/>
        </w:rPr>
        <w:t>Prestations similaires :</w:t>
      </w:r>
    </w:p>
    <w:p w14:paraId="60D26FB4" w14:textId="77777777" w:rsidR="00AF4AF1" w:rsidRPr="00695E54" w:rsidRDefault="00AF4AF1" w:rsidP="00AF4AF1">
      <w:pPr>
        <w:pStyle w:val="western"/>
        <w:spacing w:before="119" w:beforeAutospacing="0" w:after="119" w:line="240" w:lineRule="auto"/>
        <w:ind w:left="119"/>
        <w:rPr>
          <w:rFonts w:ascii="Poppins" w:hAnsi="Poppins" w:cs="Poppins"/>
          <w:sz w:val="20"/>
        </w:rPr>
      </w:pPr>
      <w:r w:rsidRPr="00695E54">
        <w:rPr>
          <w:rFonts w:ascii="Poppins" w:hAnsi="Poppins" w:cs="Poppins"/>
          <w:sz w:val="18"/>
          <w:szCs w:val="20"/>
        </w:rPr>
        <w:t>L'acheteur peut passer avec le titulaire des marchés sans mise en concurrence pour des prestations similaires, dans un délai de 3 ans à compter de la notification du présent contrat, conformément aux dispositions de l'article R2122-7 du Code de la commande publique. </w:t>
      </w:r>
    </w:p>
    <w:p w14:paraId="13CC8551" w14:textId="77777777" w:rsidR="00AF4AF1" w:rsidRPr="009F3A0E" w:rsidRDefault="00AF4AF1" w:rsidP="005468CF">
      <w:pPr>
        <w:widowControl w:val="0"/>
        <w:autoSpaceDE w:val="0"/>
        <w:autoSpaceDN w:val="0"/>
        <w:adjustRightInd w:val="0"/>
        <w:spacing w:before="120" w:after="120" w:line="240" w:lineRule="auto"/>
        <w:ind w:left="117"/>
        <w:jc w:val="both"/>
        <w:rPr>
          <w:rFonts w:ascii="Poppins" w:hAnsi="Poppins" w:cs="Poppins"/>
          <w:color w:val="000000"/>
          <w:sz w:val="18"/>
          <w:szCs w:val="18"/>
        </w:rPr>
      </w:pPr>
    </w:p>
    <w:p w14:paraId="7A298605" w14:textId="77777777" w:rsidR="00354405" w:rsidRPr="009F3A0E" w:rsidRDefault="004F2DE3" w:rsidP="00256118">
      <w:pPr>
        <w:keepNext/>
        <w:keepLines/>
        <w:widowControl w:val="0"/>
        <w:numPr>
          <w:ilvl w:val="0"/>
          <w:numId w:val="26"/>
        </w:numPr>
        <w:tabs>
          <w:tab w:val="left" w:pos="534"/>
        </w:tabs>
        <w:autoSpaceDE w:val="0"/>
        <w:autoSpaceDN w:val="0"/>
        <w:adjustRightInd w:val="0"/>
        <w:spacing w:before="280" w:after="0" w:line="240" w:lineRule="auto"/>
        <w:jc w:val="both"/>
        <w:rPr>
          <w:rFonts w:ascii="Poppins" w:hAnsi="Poppins" w:cs="Poppins"/>
          <w:sz w:val="18"/>
          <w:szCs w:val="18"/>
        </w:rPr>
      </w:pPr>
      <w:bookmarkStart w:id="4" w:name="_Toc23942915"/>
      <w:bookmarkEnd w:id="4"/>
      <w:r w:rsidRPr="009F3A0E">
        <w:rPr>
          <w:rFonts w:ascii="Poppins" w:hAnsi="Poppins" w:cs="Poppins"/>
          <w:b/>
          <w:bCs/>
          <w:color w:val="595959"/>
          <w:sz w:val="18"/>
          <w:szCs w:val="18"/>
        </w:rPr>
        <w:t>DURÉE DU CONTRAT ET DÉLAIS D’EXÉCUTION</w:t>
      </w:r>
    </w:p>
    <w:p w14:paraId="2607555F" w14:textId="77777777" w:rsidR="00354405" w:rsidRPr="009F3A0E" w:rsidRDefault="00354405">
      <w:pPr>
        <w:keepNext/>
        <w:keepLines/>
        <w:widowControl w:val="0"/>
        <w:pBdr>
          <w:bottom w:val="single" w:sz="4" w:space="1" w:color="D9D9D9"/>
        </w:pBdr>
        <w:autoSpaceDE w:val="0"/>
        <w:autoSpaceDN w:val="0"/>
        <w:adjustRightInd w:val="0"/>
        <w:spacing w:after="0" w:line="240" w:lineRule="auto"/>
        <w:ind w:left="117" w:right="111"/>
        <w:jc w:val="both"/>
        <w:rPr>
          <w:rFonts w:ascii="Poppins" w:hAnsi="Poppins" w:cs="Poppins"/>
          <w:color w:val="000000"/>
          <w:sz w:val="18"/>
          <w:szCs w:val="18"/>
        </w:rPr>
      </w:pPr>
    </w:p>
    <w:p w14:paraId="0262D231"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24264984" w14:textId="7EE85C3A" w:rsidR="00354405" w:rsidRPr="009F3A0E" w:rsidRDefault="008054EF"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Pr>
          <w:rFonts w:ascii="Poppins" w:hAnsi="Poppins" w:cs="Poppins"/>
          <w:b/>
          <w:bCs/>
          <w:color w:val="000000"/>
          <w:sz w:val="18"/>
          <w:szCs w:val="18"/>
        </w:rPr>
        <w:t>Durée et d</w:t>
      </w:r>
      <w:r w:rsidR="004F2DE3" w:rsidRPr="009F3A0E">
        <w:rPr>
          <w:rFonts w:ascii="Poppins" w:hAnsi="Poppins" w:cs="Poppins"/>
          <w:b/>
          <w:bCs/>
          <w:color w:val="000000"/>
          <w:sz w:val="18"/>
          <w:szCs w:val="18"/>
        </w:rPr>
        <w:t>élais d’exécution :</w:t>
      </w:r>
    </w:p>
    <w:p w14:paraId="6BDF0AC5"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4154C208" w14:textId="6BA49069" w:rsidR="005E49EE" w:rsidRDefault="005E49EE" w:rsidP="005E49EE">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20"/>
        </w:rPr>
      </w:pPr>
      <w:bookmarkStart w:id="5" w:name="_Hlk200463031"/>
      <w:r w:rsidRPr="00C22A95">
        <w:rPr>
          <w:rFonts w:ascii="Poppins" w:hAnsi="Poppins" w:cs="Poppins"/>
          <w:color w:val="000000"/>
          <w:sz w:val="18"/>
          <w:szCs w:val="20"/>
        </w:rPr>
        <w:t xml:space="preserve">Le contrat est conclu pour une durée </w:t>
      </w:r>
      <w:r>
        <w:rPr>
          <w:rFonts w:ascii="Poppins" w:hAnsi="Poppins" w:cs="Poppins"/>
          <w:color w:val="000000"/>
          <w:sz w:val="18"/>
          <w:szCs w:val="20"/>
        </w:rPr>
        <w:t>démarrant à sa date de notification et s’achevant à l’issue du délai de parfait achèvement.</w:t>
      </w:r>
    </w:p>
    <w:p w14:paraId="2344EE61" w14:textId="77777777" w:rsidR="005E49EE" w:rsidRDefault="005E49EE" w:rsidP="005E49EE">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20"/>
        </w:rPr>
      </w:pPr>
    </w:p>
    <w:bookmarkEnd w:id="5"/>
    <w:p w14:paraId="7F41E7E8" w14:textId="0283E106" w:rsidR="00E20FFC" w:rsidRDefault="00E20FFC" w:rsidP="00E20FFC">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r w:rsidRPr="009F3A0E">
        <w:rPr>
          <w:rFonts w:ascii="Poppins" w:hAnsi="Poppins" w:cs="Poppins"/>
          <w:color w:val="000000"/>
          <w:sz w:val="18"/>
          <w:szCs w:val="18"/>
        </w:rPr>
        <w:t xml:space="preserve">Le délai d’exécution des prestations est fixé </w:t>
      </w:r>
      <w:r>
        <w:rPr>
          <w:rFonts w:ascii="Poppins" w:hAnsi="Poppins" w:cs="Poppins"/>
          <w:b/>
          <w:bCs/>
          <w:color w:val="000000"/>
          <w:sz w:val="18"/>
          <w:szCs w:val="18"/>
        </w:rPr>
        <w:t xml:space="preserve">de la manière suivante </w:t>
      </w:r>
      <w:r w:rsidRPr="009F3A0E">
        <w:rPr>
          <w:rFonts w:ascii="Poppins" w:hAnsi="Poppins" w:cs="Poppins"/>
          <w:color w:val="000000"/>
          <w:sz w:val="18"/>
          <w:szCs w:val="18"/>
        </w:rPr>
        <w:t>à compter de la notification du contrat</w:t>
      </w:r>
      <w:r>
        <w:rPr>
          <w:rFonts w:ascii="Poppins" w:hAnsi="Poppins" w:cs="Poppins"/>
          <w:color w:val="000000"/>
          <w:sz w:val="18"/>
          <w:szCs w:val="18"/>
        </w:rPr>
        <w:t> :</w:t>
      </w:r>
    </w:p>
    <w:p w14:paraId="1E6ABAA6" w14:textId="77777777" w:rsidR="00E20FFC" w:rsidRDefault="00E20FFC" w:rsidP="00E20FFC">
      <w:pPr>
        <w:widowControl w:val="0"/>
        <w:autoSpaceDE w:val="0"/>
        <w:autoSpaceDN w:val="0"/>
        <w:adjustRightInd w:val="0"/>
        <w:spacing w:before="40" w:after="40" w:line="240" w:lineRule="auto"/>
        <w:ind w:left="266" w:right="254"/>
        <w:rPr>
          <w:rFonts w:ascii="Poppins" w:hAnsi="Poppins" w:cs="Poppins"/>
          <w:sz w:val="18"/>
          <w:szCs w:val="18"/>
        </w:rPr>
      </w:pPr>
      <w:r>
        <w:rPr>
          <w:rFonts w:ascii="Poppins" w:hAnsi="Poppins" w:cs="Poppins"/>
          <w:sz w:val="18"/>
          <w:szCs w:val="18"/>
        </w:rPr>
        <w:t>- Tranche ferme : 5 mois</w:t>
      </w:r>
    </w:p>
    <w:p w14:paraId="7F874672" w14:textId="440C68F7" w:rsidR="00E20FFC" w:rsidRDefault="00E20FFC" w:rsidP="00E20FFC">
      <w:pPr>
        <w:widowControl w:val="0"/>
        <w:autoSpaceDE w:val="0"/>
        <w:autoSpaceDN w:val="0"/>
        <w:adjustRightInd w:val="0"/>
        <w:spacing w:before="40" w:after="40" w:line="240" w:lineRule="auto"/>
        <w:ind w:left="266" w:right="254"/>
        <w:rPr>
          <w:rFonts w:ascii="Poppins" w:hAnsi="Poppins" w:cs="Poppins"/>
          <w:sz w:val="18"/>
          <w:szCs w:val="18"/>
        </w:rPr>
      </w:pPr>
      <w:r>
        <w:rPr>
          <w:rFonts w:ascii="Poppins" w:hAnsi="Poppins" w:cs="Poppins"/>
          <w:sz w:val="18"/>
          <w:szCs w:val="18"/>
        </w:rPr>
        <w:t>- Tranche</w:t>
      </w:r>
      <w:r w:rsidR="00E21D76">
        <w:rPr>
          <w:rFonts w:ascii="Poppins" w:hAnsi="Poppins" w:cs="Poppins"/>
          <w:sz w:val="18"/>
          <w:szCs w:val="18"/>
        </w:rPr>
        <w:t>s</w:t>
      </w:r>
      <w:r>
        <w:rPr>
          <w:rFonts w:ascii="Poppins" w:hAnsi="Poppins" w:cs="Poppins"/>
          <w:sz w:val="18"/>
          <w:szCs w:val="18"/>
        </w:rPr>
        <w:t xml:space="preserve"> optionnelle</w:t>
      </w:r>
      <w:r w:rsidR="00E21D76">
        <w:rPr>
          <w:rFonts w:ascii="Poppins" w:hAnsi="Poppins" w:cs="Poppins"/>
          <w:sz w:val="18"/>
          <w:szCs w:val="18"/>
        </w:rPr>
        <w:t>s</w:t>
      </w:r>
      <w:r>
        <w:rPr>
          <w:rFonts w:ascii="Poppins" w:hAnsi="Poppins" w:cs="Poppins"/>
          <w:sz w:val="18"/>
          <w:szCs w:val="18"/>
        </w:rPr>
        <w:t xml:space="preserve"> 01 : 12 mois</w:t>
      </w:r>
    </w:p>
    <w:p w14:paraId="03A682F2" w14:textId="12401BF4" w:rsidR="00E20FFC" w:rsidRDefault="00E20FFC" w:rsidP="00E20FFC">
      <w:pPr>
        <w:widowControl w:val="0"/>
        <w:autoSpaceDE w:val="0"/>
        <w:autoSpaceDN w:val="0"/>
        <w:adjustRightInd w:val="0"/>
        <w:spacing w:before="40" w:after="40" w:line="240" w:lineRule="auto"/>
        <w:ind w:left="266" w:right="254"/>
        <w:rPr>
          <w:rFonts w:ascii="Poppins" w:hAnsi="Poppins" w:cs="Poppins"/>
          <w:sz w:val="18"/>
          <w:szCs w:val="18"/>
        </w:rPr>
      </w:pPr>
      <w:r>
        <w:rPr>
          <w:rFonts w:ascii="Poppins" w:hAnsi="Poppins" w:cs="Poppins"/>
          <w:sz w:val="18"/>
          <w:szCs w:val="18"/>
        </w:rPr>
        <w:t>- Tranche</w:t>
      </w:r>
      <w:r w:rsidR="00E21D76">
        <w:rPr>
          <w:rFonts w:ascii="Poppins" w:hAnsi="Poppins" w:cs="Poppins"/>
          <w:sz w:val="18"/>
          <w:szCs w:val="18"/>
        </w:rPr>
        <w:t>s</w:t>
      </w:r>
      <w:r>
        <w:rPr>
          <w:rFonts w:ascii="Poppins" w:hAnsi="Poppins" w:cs="Poppins"/>
          <w:sz w:val="18"/>
          <w:szCs w:val="18"/>
        </w:rPr>
        <w:t xml:space="preserve"> optionnelle</w:t>
      </w:r>
      <w:r w:rsidR="00E21D76">
        <w:rPr>
          <w:rFonts w:ascii="Poppins" w:hAnsi="Poppins" w:cs="Poppins"/>
          <w:sz w:val="18"/>
          <w:szCs w:val="18"/>
        </w:rPr>
        <w:t>s</w:t>
      </w:r>
      <w:r>
        <w:rPr>
          <w:rFonts w:ascii="Poppins" w:hAnsi="Poppins" w:cs="Poppins"/>
          <w:sz w:val="18"/>
          <w:szCs w:val="18"/>
        </w:rPr>
        <w:t xml:space="preserve"> 02 :  7 mois</w:t>
      </w:r>
    </w:p>
    <w:p w14:paraId="3EBC79DF" w14:textId="77777777" w:rsidR="005E49EE" w:rsidRDefault="005E49EE" w:rsidP="00E20FFC">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bookmarkStart w:id="6" w:name="_Hlk200462938"/>
    </w:p>
    <w:p w14:paraId="25FA3763" w14:textId="6F8E3CB9" w:rsidR="00E20FFC" w:rsidRDefault="00E21D76" w:rsidP="00E20FFC">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r>
        <w:rPr>
          <w:rFonts w:ascii="Poppins" w:hAnsi="Poppins" w:cs="Poppins"/>
          <w:sz w:val="18"/>
          <w:szCs w:val="18"/>
        </w:rPr>
        <w:t>Le d</w:t>
      </w:r>
      <w:r w:rsidR="00E20FFC">
        <w:rPr>
          <w:rFonts w:ascii="Poppins" w:hAnsi="Poppins" w:cs="Poppins"/>
          <w:sz w:val="18"/>
          <w:szCs w:val="18"/>
        </w:rPr>
        <w:t xml:space="preserve">élai </w:t>
      </w:r>
      <w:r>
        <w:rPr>
          <w:rFonts w:ascii="Poppins" w:hAnsi="Poppins" w:cs="Poppins"/>
          <w:sz w:val="18"/>
          <w:szCs w:val="18"/>
        </w:rPr>
        <w:t xml:space="preserve">prévisionnel global </w:t>
      </w:r>
      <w:r w:rsidR="00E20FFC">
        <w:rPr>
          <w:rFonts w:ascii="Poppins" w:hAnsi="Poppins" w:cs="Poppins"/>
          <w:sz w:val="18"/>
          <w:szCs w:val="18"/>
        </w:rPr>
        <w:t xml:space="preserve">d’exécution </w:t>
      </w:r>
      <w:r>
        <w:rPr>
          <w:rFonts w:ascii="Poppins" w:hAnsi="Poppins" w:cs="Poppins"/>
          <w:sz w:val="18"/>
          <w:szCs w:val="18"/>
        </w:rPr>
        <w:t xml:space="preserve">est </w:t>
      </w:r>
      <w:r w:rsidR="00E20FFC">
        <w:rPr>
          <w:rFonts w:ascii="Poppins" w:hAnsi="Poppins" w:cs="Poppins"/>
          <w:sz w:val="18"/>
          <w:szCs w:val="18"/>
        </w:rPr>
        <w:t xml:space="preserve">de 17 mois (si </w:t>
      </w:r>
      <w:r>
        <w:rPr>
          <w:rFonts w:ascii="Poppins" w:hAnsi="Poppins" w:cs="Poppins"/>
          <w:sz w:val="18"/>
          <w:szCs w:val="18"/>
        </w:rPr>
        <w:t>l</w:t>
      </w:r>
      <w:r>
        <w:rPr>
          <w:rFonts w:ascii="Poppins" w:hAnsi="Poppins" w:cs="Poppins"/>
          <w:sz w:val="18"/>
          <w:szCs w:val="18"/>
        </w:rPr>
        <w:t>es</w:t>
      </w:r>
      <w:r>
        <w:rPr>
          <w:rFonts w:ascii="Poppins" w:hAnsi="Poppins" w:cs="Poppins"/>
          <w:sz w:val="18"/>
          <w:szCs w:val="18"/>
        </w:rPr>
        <w:t xml:space="preserve"> </w:t>
      </w:r>
      <w:r w:rsidR="00E20FFC">
        <w:rPr>
          <w:rFonts w:ascii="Poppins" w:hAnsi="Poppins" w:cs="Poppins"/>
          <w:sz w:val="18"/>
          <w:szCs w:val="18"/>
        </w:rPr>
        <w:t>tranche</w:t>
      </w:r>
      <w:r>
        <w:rPr>
          <w:rFonts w:ascii="Poppins" w:hAnsi="Poppins" w:cs="Poppins"/>
          <w:sz w:val="18"/>
          <w:szCs w:val="18"/>
        </w:rPr>
        <w:t>s</w:t>
      </w:r>
      <w:r w:rsidR="00E20FFC">
        <w:rPr>
          <w:rFonts w:ascii="Poppins" w:hAnsi="Poppins" w:cs="Poppins"/>
          <w:sz w:val="18"/>
          <w:szCs w:val="18"/>
        </w:rPr>
        <w:t xml:space="preserve"> optionnelle</w:t>
      </w:r>
      <w:r>
        <w:rPr>
          <w:rFonts w:ascii="Poppins" w:hAnsi="Poppins" w:cs="Poppins"/>
          <w:sz w:val="18"/>
          <w:szCs w:val="18"/>
        </w:rPr>
        <w:t>s</w:t>
      </w:r>
      <w:r w:rsidR="00E20FFC">
        <w:rPr>
          <w:rFonts w:ascii="Poppins" w:hAnsi="Poppins" w:cs="Poppins"/>
          <w:sz w:val="18"/>
          <w:szCs w:val="18"/>
        </w:rPr>
        <w:t xml:space="preserve"> </w:t>
      </w:r>
      <w:r>
        <w:rPr>
          <w:rFonts w:ascii="Poppins" w:hAnsi="Poppins" w:cs="Poppins"/>
          <w:sz w:val="18"/>
          <w:szCs w:val="18"/>
        </w:rPr>
        <w:t xml:space="preserve">01 </w:t>
      </w:r>
      <w:r>
        <w:rPr>
          <w:rFonts w:ascii="Poppins" w:hAnsi="Poppins" w:cs="Poppins"/>
          <w:sz w:val="18"/>
          <w:szCs w:val="18"/>
        </w:rPr>
        <w:t xml:space="preserve">sont </w:t>
      </w:r>
      <w:r w:rsidR="00E20FFC">
        <w:rPr>
          <w:rFonts w:ascii="Poppins" w:hAnsi="Poppins" w:cs="Poppins"/>
          <w:sz w:val="18"/>
          <w:szCs w:val="18"/>
        </w:rPr>
        <w:t>affermie</w:t>
      </w:r>
      <w:r w:rsidR="00D77538">
        <w:rPr>
          <w:rFonts w:ascii="Poppins" w:hAnsi="Poppins" w:cs="Poppins"/>
          <w:sz w:val="18"/>
          <w:szCs w:val="18"/>
        </w:rPr>
        <w:t>s</w:t>
      </w:r>
      <w:r w:rsidR="00E20FFC">
        <w:rPr>
          <w:rFonts w:ascii="Poppins" w:hAnsi="Poppins" w:cs="Poppins"/>
          <w:sz w:val="18"/>
          <w:szCs w:val="18"/>
        </w:rPr>
        <w:t xml:space="preserve"> pour 2026) ou bien 24 mois (</w:t>
      </w:r>
      <w:r w:rsidR="005E49EE">
        <w:rPr>
          <w:rFonts w:ascii="Poppins" w:hAnsi="Poppins" w:cs="Poppins"/>
          <w:sz w:val="18"/>
          <w:szCs w:val="18"/>
        </w:rPr>
        <w:t xml:space="preserve">si les </w:t>
      </w:r>
      <w:r w:rsidR="00E20FFC">
        <w:rPr>
          <w:rFonts w:ascii="Poppins" w:hAnsi="Poppins" w:cs="Poppins"/>
          <w:sz w:val="18"/>
          <w:szCs w:val="18"/>
        </w:rPr>
        <w:t>tranche</w:t>
      </w:r>
      <w:r>
        <w:rPr>
          <w:rFonts w:ascii="Poppins" w:hAnsi="Poppins" w:cs="Poppins"/>
          <w:sz w:val="18"/>
          <w:szCs w:val="18"/>
        </w:rPr>
        <w:t>s</w:t>
      </w:r>
      <w:r w:rsidR="00E20FFC">
        <w:rPr>
          <w:rFonts w:ascii="Poppins" w:hAnsi="Poppins" w:cs="Poppins"/>
          <w:sz w:val="18"/>
          <w:szCs w:val="18"/>
        </w:rPr>
        <w:t xml:space="preserve"> optionnell</w:t>
      </w:r>
      <w:r w:rsidR="00D77538">
        <w:rPr>
          <w:rFonts w:ascii="Poppins" w:hAnsi="Poppins" w:cs="Poppins"/>
          <w:sz w:val="18"/>
          <w:szCs w:val="18"/>
        </w:rPr>
        <w:t>e</w:t>
      </w:r>
      <w:r>
        <w:rPr>
          <w:rFonts w:ascii="Poppins" w:hAnsi="Poppins" w:cs="Poppins"/>
          <w:sz w:val="18"/>
          <w:szCs w:val="18"/>
        </w:rPr>
        <w:t>s</w:t>
      </w:r>
      <w:r w:rsidR="00E20FFC">
        <w:rPr>
          <w:rFonts w:ascii="Poppins" w:hAnsi="Poppins" w:cs="Poppins"/>
          <w:sz w:val="18"/>
          <w:szCs w:val="18"/>
        </w:rPr>
        <w:t xml:space="preserve"> 02</w:t>
      </w:r>
      <w:r w:rsidR="005E49EE">
        <w:rPr>
          <w:rFonts w:ascii="Poppins" w:hAnsi="Poppins" w:cs="Poppins"/>
          <w:sz w:val="18"/>
          <w:szCs w:val="18"/>
        </w:rPr>
        <w:t xml:space="preserve"> sont</w:t>
      </w:r>
      <w:r w:rsidR="00E20FFC">
        <w:rPr>
          <w:rFonts w:ascii="Poppins" w:hAnsi="Poppins" w:cs="Poppins"/>
          <w:sz w:val="18"/>
          <w:szCs w:val="18"/>
        </w:rPr>
        <w:t xml:space="preserve"> affermie</w:t>
      </w:r>
      <w:r w:rsidR="00D77538">
        <w:rPr>
          <w:rFonts w:ascii="Poppins" w:hAnsi="Poppins" w:cs="Poppins"/>
          <w:sz w:val="18"/>
          <w:szCs w:val="18"/>
        </w:rPr>
        <w:t>s</w:t>
      </w:r>
      <w:r w:rsidR="00E20FFC">
        <w:rPr>
          <w:rFonts w:ascii="Poppins" w:hAnsi="Poppins" w:cs="Poppins"/>
          <w:sz w:val="18"/>
          <w:szCs w:val="18"/>
        </w:rPr>
        <w:t xml:space="preserve"> pour 2027).</w:t>
      </w:r>
    </w:p>
    <w:bookmarkEnd w:id="6"/>
    <w:p w14:paraId="6655403C" w14:textId="77777777" w:rsidR="005E49EE" w:rsidRDefault="005E49EE" w:rsidP="00E20FFC">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20"/>
        </w:rPr>
      </w:pPr>
    </w:p>
    <w:p w14:paraId="77EB62C6" w14:textId="77777777" w:rsidR="00E20FFC" w:rsidRDefault="00E20FFC" w:rsidP="005A662D">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5AF08929" w14:textId="77777777" w:rsidR="008054EF" w:rsidRPr="005A662D" w:rsidRDefault="008054EF" w:rsidP="005A662D">
      <w:pPr>
        <w:widowControl w:val="0"/>
        <w:tabs>
          <w:tab w:val="left" w:pos="392"/>
        </w:tabs>
        <w:autoSpaceDE w:val="0"/>
        <w:autoSpaceDN w:val="0"/>
        <w:adjustRightInd w:val="0"/>
        <w:spacing w:after="0" w:line="240" w:lineRule="auto"/>
        <w:ind w:left="117" w:right="111"/>
        <w:jc w:val="both"/>
        <w:rPr>
          <w:rFonts w:ascii="Poppins" w:hAnsi="Poppins" w:cs="Poppins"/>
          <w:b/>
          <w:bCs/>
          <w:color w:val="000000"/>
          <w:sz w:val="18"/>
          <w:szCs w:val="18"/>
        </w:rPr>
      </w:pPr>
    </w:p>
    <w:p w14:paraId="6AAE8C45" w14:textId="7B5FF775" w:rsidR="00B65DA9" w:rsidRPr="005468CF"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Calendrier détaillé d'exécution :</w:t>
      </w:r>
    </w:p>
    <w:p w14:paraId="2BA5322D" w14:textId="3F5BAE29" w:rsidR="00A60467" w:rsidRDefault="00A60467" w:rsidP="00A60467">
      <w:pPr>
        <w:keepNext/>
        <w:keepLines/>
        <w:widowControl w:val="0"/>
        <w:tabs>
          <w:tab w:val="left" w:pos="1179"/>
        </w:tabs>
        <w:autoSpaceDE w:val="0"/>
        <w:autoSpaceDN w:val="0"/>
        <w:adjustRightInd w:val="0"/>
        <w:spacing w:after="0" w:line="240" w:lineRule="auto"/>
        <w:jc w:val="both"/>
        <w:rPr>
          <w:rFonts w:ascii="Poppins" w:hAnsi="Poppins" w:cs="Poppins"/>
          <w:sz w:val="18"/>
          <w:szCs w:val="18"/>
        </w:rPr>
      </w:pPr>
    </w:p>
    <w:p w14:paraId="5C28BCDF" w14:textId="6628E328" w:rsidR="00A60467" w:rsidRPr="00AF4AF1" w:rsidRDefault="00A60467" w:rsidP="00AF4AF1">
      <w:pPr>
        <w:keepNext/>
        <w:keepLines/>
        <w:widowControl w:val="0"/>
        <w:tabs>
          <w:tab w:val="left" w:pos="1179"/>
        </w:tabs>
        <w:autoSpaceDE w:val="0"/>
        <w:autoSpaceDN w:val="0"/>
        <w:adjustRightInd w:val="0"/>
        <w:spacing w:after="0" w:line="240" w:lineRule="auto"/>
        <w:jc w:val="both"/>
        <w:rPr>
          <w:color w:val="000000"/>
        </w:rPr>
      </w:pPr>
      <w:r w:rsidRPr="00AF4AF1">
        <w:rPr>
          <w:color w:val="000000"/>
        </w:rPr>
        <w:t xml:space="preserve">Le calendrier détaillé d'exécution est élaboré par le maître d'œuvre après consultation du titulaire dans le cadre du </w:t>
      </w:r>
      <w:r w:rsidR="00AF4AF1" w:rsidRPr="00AF4AF1">
        <w:rPr>
          <w:color w:val="000000"/>
        </w:rPr>
        <w:t>planning</w:t>
      </w:r>
      <w:r w:rsidRPr="00AF4AF1">
        <w:rPr>
          <w:color w:val="000000"/>
        </w:rPr>
        <w:t xml:space="preserve"> prévisionnel</w:t>
      </w:r>
      <w:r w:rsidR="00AF4AF1" w:rsidRPr="00AF4AF1">
        <w:rPr>
          <w:color w:val="000000"/>
        </w:rPr>
        <w:t xml:space="preserve">, </w:t>
      </w:r>
      <w:r w:rsidRPr="00AF4AF1">
        <w:rPr>
          <w:color w:val="000000"/>
        </w:rPr>
        <w:t xml:space="preserve">notamment sur la base des exigences du CCTP et du </w:t>
      </w:r>
      <w:r w:rsidR="00096283" w:rsidRPr="00941D6B">
        <w:rPr>
          <w:color w:val="000000"/>
        </w:rPr>
        <w:t xml:space="preserve">calendrier </w:t>
      </w:r>
      <w:r w:rsidR="005468CF" w:rsidRPr="00941D6B">
        <w:rPr>
          <w:color w:val="000000"/>
        </w:rPr>
        <w:t>directeur joint</w:t>
      </w:r>
      <w:r w:rsidRPr="00941D6B">
        <w:rPr>
          <w:color w:val="000000"/>
        </w:rPr>
        <w:t xml:space="preserve"> à l’offre du prestataire.</w:t>
      </w:r>
    </w:p>
    <w:p w14:paraId="21E2A8AE" w14:textId="77777777" w:rsidR="00A60467" w:rsidRPr="00AF4AF1" w:rsidRDefault="00A60467" w:rsidP="00AF4AF1">
      <w:pPr>
        <w:keepNext/>
        <w:keepLines/>
        <w:widowControl w:val="0"/>
        <w:tabs>
          <w:tab w:val="left" w:pos="1179"/>
        </w:tabs>
        <w:autoSpaceDE w:val="0"/>
        <w:autoSpaceDN w:val="0"/>
        <w:adjustRightInd w:val="0"/>
        <w:spacing w:after="0" w:line="240" w:lineRule="auto"/>
        <w:jc w:val="both"/>
        <w:rPr>
          <w:color w:val="000000"/>
        </w:rPr>
      </w:pPr>
    </w:p>
    <w:p w14:paraId="0F6DE3BF" w14:textId="03D97177" w:rsidR="00A60467" w:rsidRPr="00AF4AF1" w:rsidRDefault="00A60467" w:rsidP="00AF4AF1">
      <w:pPr>
        <w:keepNext/>
        <w:keepLines/>
        <w:widowControl w:val="0"/>
        <w:tabs>
          <w:tab w:val="left" w:pos="1179"/>
        </w:tabs>
        <w:autoSpaceDE w:val="0"/>
        <w:autoSpaceDN w:val="0"/>
        <w:adjustRightInd w:val="0"/>
        <w:spacing w:after="0" w:line="240" w:lineRule="auto"/>
        <w:jc w:val="both"/>
        <w:rPr>
          <w:color w:val="000000"/>
        </w:rPr>
      </w:pPr>
      <w:r w:rsidRPr="00AF4AF1">
        <w:rPr>
          <w:color w:val="000000"/>
        </w:rPr>
        <w:t xml:space="preserve">Ce calendrier met en évidence les tâches à accomplir et leur enchaînement et pour chacune d'entre elles, les durées et les dates de début et de fin (au plus tôt et au plus tard) ainsi que les marges disponibles pour leur exécution. Après acceptation par chaque titulaire, dix jours au moins avant </w:t>
      </w:r>
      <w:r w:rsidR="00AF4AF1" w:rsidRPr="00AF4AF1">
        <w:rPr>
          <w:color w:val="000000"/>
        </w:rPr>
        <w:t>l</w:t>
      </w:r>
      <w:r w:rsidRPr="00AF4AF1">
        <w:rPr>
          <w:color w:val="000000"/>
        </w:rPr>
        <w:t>'expiration de la période de préparation, il est visé par le maître d'œuvre puis notifié aux titulaires.</w:t>
      </w:r>
    </w:p>
    <w:p w14:paraId="05C6C346" w14:textId="77777777" w:rsidR="00A60467" w:rsidRDefault="00A60467" w:rsidP="00A60467">
      <w:pPr>
        <w:pStyle w:val="ParagrapheIndent2"/>
        <w:spacing w:line="230" w:lineRule="exact"/>
        <w:ind w:left="20" w:right="20"/>
        <w:jc w:val="both"/>
        <w:rPr>
          <w:color w:val="000000"/>
          <w:lang w:val="fr-FR"/>
        </w:rPr>
      </w:pPr>
    </w:p>
    <w:p w14:paraId="7B744638" w14:textId="05F8903D" w:rsidR="005468CF" w:rsidRDefault="00A60467" w:rsidP="00A60467">
      <w:pPr>
        <w:keepNext/>
        <w:keepLines/>
        <w:widowControl w:val="0"/>
        <w:tabs>
          <w:tab w:val="left" w:pos="1179"/>
        </w:tabs>
        <w:autoSpaceDE w:val="0"/>
        <w:autoSpaceDN w:val="0"/>
        <w:adjustRightInd w:val="0"/>
        <w:spacing w:after="0" w:line="240" w:lineRule="auto"/>
        <w:jc w:val="both"/>
        <w:rPr>
          <w:rFonts w:ascii="Poppins" w:hAnsi="Poppins" w:cs="Poppins"/>
          <w:sz w:val="18"/>
          <w:szCs w:val="18"/>
        </w:rPr>
      </w:pPr>
      <w:r>
        <w:rPr>
          <w:color w:val="000000"/>
        </w:rPr>
        <w:t>Au cours du chantier et avec l'accord du ou des titulaires concernés, le maître d'œuvre peut modifier le calendrier détaillé d'exécution dans la limite du délai d'exécution d'ensemble fixé au 4.1.1. Il est alors à nouveau notifié par ordre de service au titulaire</w:t>
      </w:r>
      <w:r w:rsidR="00DB7617">
        <w:rPr>
          <w:rFonts w:ascii="Poppins" w:hAnsi="Poppins" w:cs="Poppins"/>
          <w:sz w:val="18"/>
          <w:szCs w:val="18"/>
        </w:rPr>
        <w:t>.</w:t>
      </w:r>
    </w:p>
    <w:p w14:paraId="2BC2307B" w14:textId="77777777" w:rsidR="00AF4AF1" w:rsidRDefault="00AF4AF1" w:rsidP="00A60467">
      <w:pPr>
        <w:keepNext/>
        <w:keepLines/>
        <w:widowControl w:val="0"/>
        <w:tabs>
          <w:tab w:val="left" w:pos="1179"/>
        </w:tabs>
        <w:autoSpaceDE w:val="0"/>
        <w:autoSpaceDN w:val="0"/>
        <w:adjustRightInd w:val="0"/>
        <w:spacing w:after="0" w:line="240" w:lineRule="auto"/>
        <w:jc w:val="both"/>
        <w:rPr>
          <w:rFonts w:ascii="Poppins" w:hAnsi="Poppins" w:cs="Poppins"/>
          <w:sz w:val="18"/>
          <w:szCs w:val="18"/>
        </w:rPr>
      </w:pPr>
    </w:p>
    <w:p w14:paraId="06D9D968" w14:textId="77777777" w:rsidR="00354405" w:rsidRPr="009F3A0E" w:rsidRDefault="004F2DE3" w:rsidP="00256118">
      <w:pPr>
        <w:keepNext/>
        <w:keepLines/>
        <w:widowControl w:val="0"/>
        <w:numPr>
          <w:ilvl w:val="0"/>
          <w:numId w:val="26"/>
        </w:numPr>
        <w:tabs>
          <w:tab w:val="left" w:pos="534"/>
        </w:tabs>
        <w:autoSpaceDE w:val="0"/>
        <w:autoSpaceDN w:val="0"/>
        <w:adjustRightInd w:val="0"/>
        <w:spacing w:before="280" w:after="0" w:line="240" w:lineRule="auto"/>
        <w:jc w:val="both"/>
        <w:rPr>
          <w:rFonts w:ascii="Poppins" w:hAnsi="Poppins" w:cs="Poppins"/>
          <w:sz w:val="18"/>
          <w:szCs w:val="18"/>
        </w:rPr>
      </w:pPr>
      <w:bookmarkStart w:id="7" w:name="_Toc23942916"/>
      <w:bookmarkEnd w:id="7"/>
      <w:r w:rsidRPr="009F3A0E">
        <w:rPr>
          <w:rFonts w:ascii="Poppins" w:hAnsi="Poppins" w:cs="Poppins"/>
          <w:b/>
          <w:bCs/>
          <w:color w:val="595959"/>
          <w:sz w:val="18"/>
          <w:szCs w:val="18"/>
        </w:rPr>
        <w:t>PRIX ET CONDITIONS DE PAIEMENT</w:t>
      </w:r>
    </w:p>
    <w:p w14:paraId="6E761497" w14:textId="77777777" w:rsidR="00354405" w:rsidRPr="009F3A0E" w:rsidRDefault="00354405">
      <w:pPr>
        <w:keepNext/>
        <w:keepLines/>
        <w:widowControl w:val="0"/>
        <w:pBdr>
          <w:bottom w:val="single" w:sz="4" w:space="1" w:color="D9D9D9"/>
        </w:pBdr>
        <w:autoSpaceDE w:val="0"/>
        <w:autoSpaceDN w:val="0"/>
        <w:adjustRightInd w:val="0"/>
        <w:spacing w:after="0" w:line="240" w:lineRule="auto"/>
        <w:ind w:left="117" w:right="111"/>
        <w:jc w:val="both"/>
        <w:rPr>
          <w:rFonts w:ascii="Poppins" w:hAnsi="Poppins" w:cs="Poppins"/>
          <w:color w:val="000000"/>
          <w:sz w:val="18"/>
          <w:szCs w:val="18"/>
        </w:rPr>
      </w:pPr>
    </w:p>
    <w:p w14:paraId="4300CC55" w14:textId="77777777" w:rsidR="00354405" w:rsidRPr="009F3A0E" w:rsidRDefault="004F2DE3" w:rsidP="00256118">
      <w:pPr>
        <w:keepNext/>
        <w:keepLines/>
        <w:widowControl w:val="0"/>
        <w:numPr>
          <w:ilvl w:val="1"/>
          <w:numId w:val="26"/>
        </w:numPr>
        <w:tabs>
          <w:tab w:val="left" w:pos="822"/>
        </w:tabs>
        <w:autoSpaceDE w:val="0"/>
        <w:autoSpaceDN w:val="0"/>
        <w:adjustRightInd w:val="0"/>
        <w:spacing w:before="200" w:after="0" w:line="240" w:lineRule="auto"/>
        <w:jc w:val="both"/>
        <w:rPr>
          <w:rFonts w:ascii="Poppins" w:hAnsi="Poppins" w:cs="Poppins"/>
          <w:sz w:val="18"/>
          <w:szCs w:val="18"/>
        </w:rPr>
      </w:pPr>
      <w:r w:rsidRPr="009F3A0E">
        <w:rPr>
          <w:rFonts w:ascii="Poppins" w:hAnsi="Poppins" w:cs="Poppins"/>
          <w:b/>
          <w:bCs/>
          <w:color w:val="595959"/>
          <w:sz w:val="18"/>
          <w:szCs w:val="18"/>
        </w:rPr>
        <w:t>Prix du contrat</w:t>
      </w:r>
    </w:p>
    <w:p w14:paraId="10ABACE0"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2513D89B"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Nature des prix :</w:t>
      </w:r>
    </w:p>
    <w:p w14:paraId="056973E0"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398F0961"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 xml:space="preserve">Les prix du contrat sont </w:t>
      </w:r>
      <w:r w:rsidRPr="009F3A0E">
        <w:rPr>
          <w:rFonts w:ascii="Poppins" w:hAnsi="Poppins" w:cs="Poppins"/>
          <w:b/>
          <w:bCs/>
          <w:color w:val="000000"/>
          <w:sz w:val="18"/>
          <w:szCs w:val="18"/>
        </w:rPr>
        <w:t>forfaitaires</w:t>
      </w:r>
      <w:r w:rsidRPr="009F3A0E">
        <w:rPr>
          <w:rFonts w:ascii="Poppins" w:hAnsi="Poppins" w:cs="Poppins"/>
          <w:color w:val="000000"/>
          <w:sz w:val="18"/>
          <w:szCs w:val="18"/>
        </w:rPr>
        <w:t>.</w:t>
      </w:r>
    </w:p>
    <w:p w14:paraId="3F67A023"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057726A6"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Variation des prix :</w:t>
      </w:r>
    </w:p>
    <w:p w14:paraId="4712702B"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2965EE80" w14:textId="6BDC7E91"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Les prix du contrat sont</w:t>
      </w:r>
      <w:r w:rsidRPr="009F3A0E">
        <w:rPr>
          <w:rFonts w:ascii="Poppins" w:hAnsi="Poppins" w:cs="Poppins"/>
          <w:b/>
          <w:bCs/>
          <w:color w:val="000000"/>
          <w:sz w:val="18"/>
          <w:szCs w:val="18"/>
        </w:rPr>
        <w:t xml:space="preserve"> actualisables</w:t>
      </w:r>
      <w:r w:rsidRPr="009F3A0E">
        <w:rPr>
          <w:rFonts w:ascii="Poppins" w:hAnsi="Poppins" w:cs="Poppins"/>
          <w:color w:val="000000"/>
          <w:sz w:val="18"/>
          <w:szCs w:val="18"/>
        </w:rPr>
        <w:t>.</w:t>
      </w:r>
    </w:p>
    <w:p w14:paraId="467B65EA"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07018B71"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L’actualisation des prix se déclenche si plus de 3 mois séparent la date d’établissement des prix de la date de début des prestations prescrite par l’acheteur. Le prix ainsi actualisé reste ferme pour toute la durée du contrat.</w:t>
      </w:r>
    </w:p>
    <w:p w14:paraId="614F21D3"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33D18933" w14:textId="77777777" w:rsidR="00354405" w:rsidRPr="009F3A0E" w:rsidRDefault="004F2DE3">
      <w:pPr>
        <w:widowControl w:val="0"/>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P = prix actualisé</w:t>
      </w:r>
    </w:p>
    <w:p w14:paraId="08893270" w14:textId="77777777" w:rsidR="00354405" w:rsidRPr="009F3A0E" w:rsidRDefault="004F2DE3">
      <w:pPr>
        <w:widowControl w:val="0"/>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Po = prix initial</w:t>
      </w:r>
    </w:p>
    <w:p w14:paraId="12609C0D" w14:textId="77777777" w:rsidR="00354405" w:rsidRPr="009F3A0E" w:rsidRDefault="004F2DE3">
      <w:pPr>
        <w:widowControl w:val="0"/>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Io = valeur de l’index au mois Mo</w:t>
      </w:r>
    </w:p>
    <w:p w14:paraId="1F4F5C64" w14:textId="1794AA3B" w:rsidR="00354405" w:rsidRDefault="004F2DE3">
      <w:pPr>
        <w:widowControl w:val="0"/>
        <w:autoSpaceDE w:val="0"/>
        <w:autoSpaceDN w:val="0"/>
        <w:adjustRightInd w:val="0"/>
        <w:spacing w:after="0" w:line="240" w:lineRule="auto"/>
        <w:ind w:left="117" w:right="111"/>
        <w:jc w:val="both"/>
        <w:rPr>
          <w:rFonts w:ascii="Poppins" w:hAnsi="Poppins" w:cs="Poppins"/>
          <w:color w:val="000000"/>
          <w:sz w:val="18"/>
          <w:szCs w:val="18"/>
        </w:rPr>
      </w:pPr>
      <w:r w:rsidRPr="009F3A0E">
        <w:rPr>
          <w:rFonts w:ascii="Poppins" w:hAnsi="Poppins" w:cs="Poppins"/>
          <w:color w:val="000000"/>
          <w:sz w:val="18"/>
          <w:szCs w:val="18"/>
        </w:rPr>
        <w:t xml:space="preserve">Im = valeur de </w:t>
      </w:r>
      <w:r w:rsidR="00366FF8" w:rsidRPr="009F3A0E">
        <w:rPr>
          <w:rFonts w:ascii="Poppins" w:hAnsi="Poppins" w:cs="Poppins"/>
          <w:color w:val="000000"/>
          <w:sz w:val="18"/>
          <w:szCs w:val="18"/>
        </w:rPr>
        <w:t>l’index</w:t>
      </w:r>
      <w:r w:rsidRPr="009F3A0E">
        <w:rPr>
          <w:rFonts w:ascii="Poppins" w:hAnsi="Poppins" w:cs="Poppins"/>
          <w:color w:val="000000"/>
          <w:sz w:val="18"/>
          <w:szCs w:val="18"/>
        </w:rPr>
        <w:t xml:space="preserve"> pour le mois de référence</w:t>
      </w:r>
    </w:p>
    <w:p w14:paraId="6CC881C3" w14:textId="77777777" w:rsidR="0047327D" w:rsidRDefault="0047327D" w:rsidP="0047327D">
      <w:pPr>
        <w:widowControl w:val="0"/>
        <w:autoSpaceDE w:val="0"/>
        <w:autoSpaceDN w:val="0"/>
        <w:adjustRightInd w:val="0"/>
        <w:spacing w:after="0" w:line="240" w:lineRule="auto"/>
        <w:ind w:right="111"/>
        <w:jc w:val="both"/>
        <w:rPr>
          <w:rFonts w:ascii="Poppins" w:hAnsi="Poppins" w:cs="Poppins"/>
          <w:sz w:val="18"/>
          <w:szCs w:val="18"/>
        </w:rPr>
      </w:pPr>
    </w:p>
    <w:tbl>
      <w:tblPr>
        <w:tblW w:w="0" w:type="auto"/>
        <w:tblInd w:w="19" w:type="dxa"/>
        <w:tblLayout w:type="fixed"/>
        <w:tblCellMar>
          <w:left w:w="0" w:type="dxa"/>
          <w:right w:w="0" w:type="dxa"/>
        </w:tblCellMar>
        <w:tblLook w:val="04A0" w:firstRow="1" w:lastRow="0" w:firstColumn="1" w:lastColumn="0" w:noHBand="0" w:noVBand="1"/>
      </w:tblPr>
      <w:tblGrid>
        <w:gridCol w:w="2660"/>
        <w:gridCol w:w="5953"/>
      </w:tblGrid>
      <w:tr w:rsidR="0047327D" w14:paraId="5018B08F" w14:textId="77777777" w:rsidTr="0047327D">
        <w:trPr>
          <w:cantSplit/>
          <w:tblHeader/>
        </w:trPr>
        <w:tc>
          <w:tcPr>
            <w:tcW w:w="2660" w:type="dxa"/>
            <w:tcBorders>
              <w:top w:val="single" w:sz="8" w:space="0" w:color="D9D9D9"/>
              <w:left w:val="single" w:sz="8" w:space="0" w:color="D9D9D9"/>
              <w:bottom w:val="single" w:sz="8" w:space="0" w:color="D9D9D9"/>
              <w:right w:val="single" w:sz="8" w:space="0" w:color="D9D9D9"/>
            </w:tcBorders>
            <w:shd w:val="clear" w:color="auto" w:fill="595959"/>
            <w:vAlign w:val="center"/>
            <w:hideMark/>
          </w:tcPr>
          <w:p w14:paraId="6327015C" w14:textId="77777777" w:rsidR="0047327D" w:rsidRDefault="0047327D">
            <w:pPr>
              <w:keepLines/>
              <w:widowControl w:val="0"/>
              <w:autoSpaceDE w:val="0"/>
              <w:autoSpaceDN w:val="0"/>
              <w:adjustRightInd w:val="0"/>
              <w:spacing w:before="60" w:after="60" w:line="240" w:lineRule="auto"/>
              <w:ind w:left="108" w:right="108"/>
              <w:jc w:val="center"/>
              <w:rPr>
                <w:rFonts w:ascii="Poppins" w:hAnsi="Poppins" w:cs="Poppins"/>
                <w:sz w:val="24"/>
                <w:szCs w:val="24"/>
              </w:rPr>
            </w:pPr>
            <w:r>
              <w:rPr>
                <w:rFonts w:ascii="Poppins" w:hAnsi="Poppins" w:cs="Poppins"/>
                <w:color w:val="FFFFFF"/>
                <w:sz w:val="18"/>
                <w:szCs w:val="18"/>
              </w:rPr>
              <w:t>Code index</w:t>
            </w:r>
          </w:p>
        </w:tc>
        <w:tc>
          <w:tcPr>
            <w:tcW w:w="5953" w:type="dxa"/>
            <w:tcBorders>
              <w:top w:val="single" w:sz="8" w:space="0" w:color="D9D9D9"/>
              <w:left w:val="single" w:sz="8" w:space="0" w:color="D9D9D9"/>
              <w:bottom w:val="single" w:sz="8" w:space="0" w:color="D9D9D9"/>
              <w:right w:val="single" w:sz="8" w:space="0" w:color="D9D9D9"/>
            </w:tcBorders>
            <w:shd w:val="clear" w:color="auto" w:fill="595959"/>
            <w:hideMark/>
          </w:tcPr>
          <w:p w14:paraId="6A6C196F" w14:textId="77777777" w:rsidR="0047327D" w:rsidRDefault="0047327D">
            <w:pPr>
              <w:keepLines/>
              <w:widowControl w:val="0"/>
              <w:autoSpaceDE w:val="0"/>
              <w:autoSpaceDN w:val="0"/>
              <w:adjustRightInd w:val="0"/>
              <w:spacing w:before="60" w:after="60" w:line="240" w:lineRule="auto"/>
              <w:ind w:left="108" w:right="95"/>
              <w:jc w:val="center"/>
              <w:rPr>
                <w:rFonts w:ascii="Poppins" w:hAnsi="Poppins" w:cs="Poppins"/>
                <w:sz w:val="24"/>
                <w:szCs w:val="24"/>
              </w:rPr>
            </w:pPr>
            <w:r>
              <w:rPr>
                <w:rFonts w:ascii="Poppins" w:hAnsi="Poppins" w:cs="Poppins"/>
                <w:color w:val="FFFFFF"/>
                <w:sz w:val="18"/>
                <w:szCs w:val="18"/>
              </w:rPr>
              <w:t>Libellé de l’index</w:t>
            </w:r>
          </w:p>
        </w:tc>
      </w:tr>
      <w:tr w:rsidR="0047327D" w14:paraId="1B962662" w14:textId="77777777" w:rsidTr="0047327D">
        <w:tc>
          <w:tcPr>
            <w:tcW w:w="2660" w:type="dxa"/>
            <w:tcBorders>
              <w:top w:val="single" w:sz="8" w:space="0" w:color="D9D9D9"/>
              <w:left w:val="single" w:sz="8" w:space="0" w:color="D9D9D9"/>
              <w:bottom w:val="single" w:sz="8" w:space="0" w:color="D9D9D9"/>
              <w:right w:val="single" w:sz="8" w:space="0" w:color="D9D9D9"/>
            </w:tcBorders>
            <w:shd w:val="clear" w:color="auto" w:fill="FFFFFF"/>
            <w:hideMark/>
          </w:tcPr>
          <w:p w14:paraId="5E3A33BE" w14:textId="383A3FF5" w:rsidR="0047327D" w:rsidRDefault="0047327D">
            <w:pPr>
              <w:widowControl w:val="0"/>
              <w:autoSpaceDE w:val="0"/>
              <w:autoSpaceDN w:val="0"/>
              <w:adjustRightInd w:val="0"/>
              <w:spacing w:before="60" w:after="60" w:line="240" w:lineRule="auto"/>
              <w:ind w:left="108" w:right="108"/>
              <w:rPr>
                <w:rFonts w:ascii="Poppins" w:hAnsi="Poppins" w:cs="Poppins"/>
                <w:color w:val="000000"/>
                <w:sz w:val="16"/>
                <w:szCs w:val="16"/>
              </w:rPr>
            </w:pPr>
          </w:p>
        </w:tc>
        <w:tc>
          <w:tcPr>
            <w:tcW w:w="5953" w:type="dxa"/>
            <w:tcBorders>
              <w:top w:val="single" w:sz="8" w:space="0" w:color="D9D9D9"/>
              <w:left w:val="single" w:sz="8" w:space="0" w:color="D9D9D9"/>
              <w:bottom w:val="single" w:sz="8" w:space="0" w:color="D9D9D9"/>
              <w:right w:val="single" w:sz="8" w:space="0" w:color="D9D9D9"/>
            </w:tcBorders>
            <w:shd w:val="clear" w:color="auto" w:fill="FFFFFF"/>
            <w:hideMark/>
          </w:tcPr>
          <w:p w14:paraId="79DFD909" w14:textId="62A3928E" w:rsidR="0047327D" w:rsidRDefault="0047327D">
            <w:pPr>
              <w:keepLines/>
              <w:widowControl w:val="0"/>
              <w:autoSpaceDE w:val="0"/>
              <w:autoSpaceDN w:val="0"/>
              <w:adjustRightInd w:val="0"/>
              <w:spacing w:before="60" w:after="60" w:line="240" w:lineRule="auto"/>
              <w:ind w:left="108" w:right="108"/>
              <w:rPr>
                <w:rFonts w:ascii="Poppins" w:hAnsi="Poppins" w:cs="Poppins"/>
                <w:color w:val="000000"/>
                <w:sz w:val="16"/>
                <w:szCs w:val="16"/>
              </w:rPr>
            </w:pPr>
          </w:p>
        </w:tc>
      </w:tr>
      <w:tr w:rsidR="003A0C0B" w14:paraId="775BEB75" w14:textId="77777777" w:rsidTr="003A0C0B">
        <w:tc>
          <w:tcPr>
            <w:tcW w:w="2660" w:type="dxa"/>
            <w:tcBorders>
              <w:top w:val="single" w:sz="8" w:space="0" w:color="D9D9D9"/>
              <w:left w:val="single" w:sz="8" w:space="0" w:color="D9D9D9"/>
              <w:bottom w:val="single" w:sz="8" w:space="0" w:color="D9D9D9"/>
              <w:right w:val="single" w:sz="8" w:space="0" w:color="D9D9D9"/>
            </w:tcBorders>
            <w:shd w:val="clear" w:color="auto" w:fill="FFFFFF"/>
            <w:hideMark/>
          </w:tcPr>
          <w:p w14:paraId="33BFBB29" w14:textId="04F06083" w:rsidR="003A0C0B" w:rsidRDefault="003A0C0B">
            <w:pPr>
              <w:widowControl w:val="0"/>
              <w:autoSpaceDE w:val="0"/>
              <w:autoSpaceDN w:val="0"/>
              <w:adjustRightInd w:val="0"/>
              <w:spacing w:before="60" w:after="60" w:line="240" w:lineRule="auto"/>
              <w:ind w:left="108" w:right="108"/>
              <w:rPr>
                <w:rFonts w:ascii="Poppins" w:hAnsi="Poppins" w:cs="Poppins"/>
                <w:color w:val="000000"/>
                <w:sz w:val="16"/>
                <w:szCs w:val="16"/>
              </w:rPr>
            </w:pPr>
            <w:r w:rsidRPr="005468CF">
              <w:rPr>
                <w:rFonts w:ascii="Poppins" w:hAnsi="Poppins" w:cs="Poppins"/>
                <w:color w:val="000000"/>
                <w:sz w:val="16"/>
                <w:szCs w:val="16"/>
              </w:rPr>
              <w:t>BT50</w:t>
            </w:r>
          </w:p>
        </w:tc>
        <w:tc>
          <w:tcPr>
            <w:tcW w:w="5953" w:type="dxa"/>
            <w:tcBorders>
              <w:top w:val="single" w:sz="8" w:space="0" w:color="D9D9D9"/>
              <w:left w:val="single" w:sz="8" w:space="0" w:color="D9D9D9"/>
              <w:bottom w:val="single" w:sz="8" w:space="0" w:color="D9D9D9"/>
              <w:right w:val="single" w:sz="8" w:space="0" w:color="D9D9D9"/>
            </w:tcBorders>
            <w:shd w:val="clear" w:color="auto" w:fill="FFFFFF"/>
            <w:hideMark/>
          </w:tcPr>
          <w:p w14:paraId="5D7BF467" w14:textId="77777777" w:rsidR="003A0C0B" w:rsidRDefault="003A0C0B">
            <w:pPr>
              <w:keepLines/>
              <w:widowControl w:val="0"/>
              <w:autoSpaceDE w:val="0"/>
              <w:autoSpaceDN w:val="0"/>
              <w:adjustRightInd w:val="0"/>
              <w:spacing w:before="60" w:after="60" w:line="240" w:lineRule="auto"/>
              <w:ind w:left="108" w:right="108"/>
              <w:rPr>
                <w:rFonts w:ascii="Poppins" w:hAnsi="Poppins" w:cs="Poppins"/>
                <w:color w:val="000000"/>
                <w:sz w:val="16"/>
                <w:szCs w:val="16"/>
              </w:rPr>
            </w:pPr>
            <w:r>
              <w:rPr>
                <w:rFonts w:ascii="Poppins" w:hAnsi="Poppins" w:cs="Poppins"/>
                <w:color w:val="000000"/>
                <w:sz w:val="16"/>
                <w:szCs w:val="16"/>
              </w:rPr>
              <w:t>Rénovation – Entretien tout corps d’état</w:t>
            </w:r>
          </w:p>
        </w:tc>
      </w:tr>
    </w:tbl>
    <w:p w14:paraId="70ECF853" w14:textId="77777777" w:rsidR="0047327D" w:rsidRPr="009F3A0E" w:rsidRDefault="0047327D" w:rsidP="0047327D">
      <w:pPr>
        <w:widowControl w:val="0"/>
        <w:autoSpaceDE w:val="0"/>
        <w:autoSpaceDN w:val="0"/>
        <w:adjustRightInd w:val="0"/>
        <w:spacing w:after="0" w:line="240" w:lineRule="auto"/>
        <w:ind w:right="111"/>
        <w:jc w:val="both"/>
        <w:rPr>
          <w:rFonts w:ascii="Poppins" w:hAnsi="Poppins" w:cs="Poppins"/>
          <w:sz w:val="18"/>
          <w:szCs w:val="18"/>
        </w:rPr>
      </w:pPr>
    </w:p>
    <w:p w14:paraId="42982E9C" w14:textId="2DB462D6" w:rsidR="00354405" w:rsidRPr="0047327D" w:rsidRDefault="004F2DE3" w:rsidP="0047327D">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r w:rsidRPr="009F3A0E">
        <w:rPr>
          <w:rFonts w:ascii="Poppins" w:hAnsi="Poppins" w:cs="Poppins"/>
          <w:color w:val="000000"/>
          <w:sz w:val="18"/>
          <w:szCs w:val="18"/>
        </w:rPr>
        <w:t xml:space="preserve">La </w:t>
      </w:r>
      <w:r w:rsidRPr="009F3A0E">
        <w:rPr>
          <w:rFonts w:ascii="Poppins" w:hAnsi="Poppins" w:cs="Poppins"/>
          <w:b/>
          <w:bCs/>
          <w:color w:val="000000"/>
          <w:sz w:val="18"/>
          <w:szCs w:val="18"/>
        </w:rPr>
        <w:t>date d’établissement des prix</w:t>
      </w:r>
      <w:r w:rsidRPr="009F3A0E">
        <w:rPr>
          <w:rFonts w:ascii="Poppins" w:hAnsi="Poppins" w:cs="Poppins"/>
          <w:color w:val="000000"/>
          <w:sz w:val="18"/>
          <w:szCs w:val="18"/>
        </w:rPr>
        <w:t xml:space="preserve"> (Mois 0) est fixée au Mois de remise des offres.</w:t>
      </w:r>
    </w:p>
    <w:p w14:paraId="6340FF0C" w14:textId="77777777" w:rsidR="00354405" w:rsidRPr="009F3A0E" w:rsidRDefault="004F2DE3">
      <w:pPr>
        <w:keepLines/>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En cas de remises d’offres multiples, la date d’établissement des prix s’appuie sur l’offre finale.</w:t>
      </w:r>
    </w:p>
    <w:p w14:paraId="4F854A2C"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477B5985" w14:textId="77777777" w:rsidR="00354405" w:rsidRPr="009F3A0E" w:rsidRDefault="004F2DE3" w:rsidP="00BC107E">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 xml:space="preserve">Pour le calcul du coefficient, un </w:t>
      </w:r>
      <w:r w:rsidRPr="009F3A0E">
        <w:rPr>
          <w:rFonts w:ascii="Poppins" w:hAnsi="Poppins" w:cs="Poppins"/>
          <w:b/>
          <w:bCs/>
          <w:color w:val="000000"/>
          <w:sz w:val="18"/>
          <w:szCs w:val="18"/>
        </w:rPr>
        <w:t>décalage de lecture</w:t>
      </w:r>
      <w:r w:rsidRPr="009F3A0E">
        <w:rPr>
          <w:rFonts w:ascii="Poppins" w:hAnsi="Poppins" w:cs="Poppins"/>
          <w:color w:val="000000"/>
          <w:sz w:val="18"/>
          <w:szCs w:val="18"/>
        </w:rPr>
        <w:t xml:space="preserve"> de 3</w:t>
      </w:r>
      <w:r w:rsidRPr="009F3A0E">
        <w:rPr>
          <w:rFonts w:ascii="Poppins" w:hAnsi="Poppins" w:cs="Poppins"/>
          <w:color w:val="FF0000"/>
          <w:sz w:val="18"/>
          <w:szCs w:val="18"/>
        </w:rPr>
        <w:t xml:space="preserve"> </w:t>
      </w:r>
      <w:r w:rsidRPr="009F3A0E">
        <w:rPr>
          <w:rFonts w:ascii="Poppins" w:hAnsi="Poppins" w:cs="Poppins"/>
          <w:color w:val="000000"/>
          <w:sz w:val="18"/>
          <w:szCs w:val="18"/>
        </w:rPr>
        <w:t>mois est appliqué pour la détermination du Mois M.</w:t>
      </w:r>
    </w:p>
    <w:p w14:paraId="62260D7E" w14:textId="77777777" w:rsidR="00354405" w:rsidRPr="009F3A0E" w:rsidRDefault="004F2DE3">
      <w:pPr>
        <w:widowControl w:val="0"/>
        <w:autoSpaceDE w:val="0"/>
        <w:autoSpaceDN w:val="0"/>
        <w:adjustRightInd w:val="0"/>
        <w:spacing w:after="0"/>
        <w:ind w:left="117" w:right="111"/>
        <w:rPr>
          <w:rFonts w:ascii="Poppins" w:hAnsi="Poppins" w:cs="Poppins"/>
          <w:sz w:val="18"/>
          <w:szCs w:val="18"/>
        </w:rPr>
      </w:pPr>
      <w:r w:rsidRPr="009F3A0E">
        <w:rPr>
          <w:rFonts w:ascii="Poppins" w:hAnsi="Poppins" w:cs="Poppins"/>
          <w:color w:val="000000"/>
          <w:sz w:val="18"/>
          <w:szCs w:val="18"/>
        </w:rPr>
        <w:t xml:space="preserve">Le coefficient de variation obtenu est </w:t>
      </w:r>
      <w:r w:rsidRPr="009F3A0E">
        <w:rPr>
          <w:rFonts w:ascii="Poppins" w:hAnsi="Poppins" w:cs="Poppins"/>
          <w:b/>
          <w:bCs/>
          <w:color w:val="000000"/>
          <w:sz w:val="18"/>
          <w:szCs w:val="18"/>
        </w:rPr>
        <w:t>arrondi</w:t>
      </w:r>
      <w:r w:rsidRPr="009F3A0E">
        <w:rPr>
          <w:rFonts w:ascii="Poppins" w:hAnsi="Poppins" w:cs="Poppins"/>
          <w:color w:val="000000"/>
          <w:sz w:val="18"/>
          <w:szCs w:val="18"/>
        </w:rPr>
        <w:t xml:space="preserve"> à 3 décimales au millième supérieur.</w:t>
      </w:r>
    </w:p>
    <w:p w14:paraId="68E0943B"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0AA38623"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Contenu des prix :</w:t>
      </w:r>
    </w:p>
    <w:p w14:paraId="3E5D9301"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Conformément à l'article 9.1.1 du CCAG Travaux, les prix sont réputés comprendre toutes les dépenses résultant de l'exécution des travaux, y compris les frais généraux, impôts et taxes, et assurer au titulaire une marge pour risques et bénéfices. </w:t>
      </w:r>
    </w:p>
    <w:p w14:paraId="26DD603C"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Les prix du titulaire sont réputés tenir compte de toutes les sujétions d'exécution des travaux qui sont normalement prévisibles dans les conditions de temps et de lieu où s'exécutent ces travaux (article 9.1.1 </w:t>
      </w:r>
      <w:r w:rsidRPr="009F3A0E">
        <w:rPr>
          <w:rFonts w:ascii="Poppins" w:hAnsi="Poppins" w:cs="Poppins"/>
          <w:color w:val="000000"/>
          <w:sz w:val="18"/>
          <w:szCs w:val="18"/>
        </w:rPr>
        <w:lastRenderedPageBreak/>
        <w:t>alinéa 2 du CCAG Travaux), que ces sujétions résultent notamment :</w:t>
      </w:r>
    </w:p>
    <w:p w14:paraId="15C1B398"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de l'utilisation du domaine public et du fonctionnement des services publics ;</w:t>
      </w:r>
    </w:p>
    <w:p w14:paraId="431380DF"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de phénomènes naturels et notamment des conséquences de situations de sécheresse ;</w:t>
      </w:r>
    </w:p>
    <w:p w14:paraId="5E43BCC2"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de la présence de canalisations, conduites et câbles de toute nature, ainsi que des chantiers nécessaires au déplacement ou à la transformation de ces installations ;</w:t>
      </w:r>
    </w:p>
    <w:p w14:paraId="67AD3ED5"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des coûts résultant de l'élimination des déchets de chantier ;</w:t>
      </w:r>
    </w:p>
    <w:p w14:paraId="7C5061D8"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 xml:space="preserve">de la réalisation simultanée d'autres ouvrages. </w:t>
      </w:r>
    </w:p>
    <w:p w14:paraId="32C68DF6"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titulaire est réputé avoir pris connaissance des lieux et de tous les éléments afférents à l'exécution des travaux.</w:t>
      </w:r>
    </w:p>
    <w:p w14:paraId="0640DED4"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Les prix s'entendent pour l'exécution, sans restriction ni réserve d'aucune sorte, de tous les ouvrages normalement inclus dans les travaux de la spécialité concernée, ou rattachés à ceux-ci par les documents de consultation.</w:t>
      </w:r>
    </w:p>
    <w:p w14:paraId="01B110EF"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De surcroît, sur la base de la définition et de la description des ouvrages telles qu'elles figurent dans les documents de consultation, le titulaire est réputé avoir prévu, lors de l'étude de son offre, et inclus dans son prix toutes les modifications et adjonctions éventuellement nécessaires pour l'usage auquel elles sont destinées.</w:t>
      </w:r>
    </w:p>
    <w:p w14:paraId="00E350DC"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Les dépenses supplémentaires imprévues que le titulaire pourrait avoir à supporter en cours de chantier, par suite de l'application de ce principe, font partie intégrante de ces aléas et il lui appartient, après étude des documents de consultation, d'estimer le risque correspondant et d'en tenir compte pour l'élaboration de son offre et le calcul de son prix.</w:t>
      </w:r>
    </w:p>
    <w:p w14:paraId="2BA1A599"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735AA65B"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Frais de coordination :</w:t>
      </w:r>
    </w:p>
    <w:p w14:paraId="77ACDE90"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En cas de groupement conjoint, la rémunération du mandataire pour sa mission de coordination est incluse dans le prix de ses prestations.</w:t>
      </w:r>
    </w:p>
    <w:p w14:paraId="3DE33951"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En cas de sous-traitance, les prix du contrat couvrent sans surcoût les frais de coordination et de contrôle des sous-traitants ainsi que les conséquences de leurs défaillances éventuelles.</w:t>
      </w:r>
    </w:p>
    <w:p w14:paraId="511AADC5"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07893423"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Initiative du calcul de la variation des prix :</w:t>
      </w:r>
    </w:p>
    <w:p w14:paraId="35A1E6D3"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calcul de la variation des prix est pris en charge par le titulaire. Les demandes de paiement sont présentées hors variation des prix.</w:t>
      </w:r>
    </w:p>
    <w:p w14:paraId="1F210AC4"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51A6BA13"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Poursuite des travaux après atteinte du montant du contrat :</w:t>
      </w:r>
    </w:p>
    <w:p w14:paraId="043D3F93" w14:textId="77777777" w:rsidR="00354405" w:rsidRPr="009F3A0E" w:rsidRDefault="004F2DE3" w:rsidP="0000333B">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Par dérogation à l'article 14.4.3 du CCAG Travaux, lorsque les travaux exécutés atteignent leur montant contractuel, le titulaire ne peut poursuivre les travaux sans avenant préalable.</w:t>
      </w:r>
    </w:p>
    <w:p w14:paraId="3CBCA79F"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TVA :</w:t>
      </w:r>
    </w:p>
    <w:p w14:paraId="2C774199"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Les demandes de paiement sont adressées en montant HT et TTC. </w:t>
      </w:r>
    </w:p>
    <w:p w14:paraId="761C6551"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Les montants des acomptes sont calculés en appliquant les taux de TVA en vigueur à la date du fait générateur de la taxe au sens de l'article 269 du Code général des impôts. Lors du paiement des acomptes le fait générateur est réputé intervenir lors de l’expiration de la période de décompte correspondant.</w:t>
      </w:r>
    </w:p>
    <w:p w14:paraId="3A67D35B"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En cas de sous-traitance et conformément aux dispositions relatives à l'autoliquidation de la TVA issues de l'article 283 du Code général des impôts, le sous-traitant adresse une facture en hors taxe pour les </w:t>
      </w:r>
      <w:r w:rsidRPr="009F3A0E">
        <w:rPr>
          <w:rFonts w:ascii="Poppins" w:hAnsi="Poppins" w:cs="Poppins"/>
          <w:color w:val="000000"/>
          <w:sz w:val="18"/>
          <w:szCs w:val="18"/>
        </w:rPr>
        <w:lastRenderedPageBreak/>
        <w:t>prestations réalisées.</w:t>
      </w:r>
    </w:p>
    <w:p w14:paraId="3C241882" w14:textId="77777777" w:rsidR="00354405" w:rsidRPr="009F3A0E" w:rsidRDefault="004F2DE3" w:rsidP="00BC107E">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La TVA relative aux prestations sous-traitées est, quant à elle, perçue par le fournisseur responsable du sous-traitant.</w:t>
      </w:r>
    </w:p>
    <w:p w14:paraId="4FCD13E2" w14:textId="77777777" w:rsidR="00354405" w:rsidRPr="009F3A0E" w:rsidRDefault="004F2DE3" w:rsidP="00256118">
      <w:pPr>
        <w:keepNext/>
        <w:keepLines/>
        <w:widowControl w:val="0"/>
        <w:numPr>
          <w:ilvl w:val="1"/>
          <w:numId w:val="26"/>
        </w:numPr>
        <w:tabs>
          <w:tab w:val="left" w:pos="822"/>
        </w:tabs>
        <w:autoSpaceDE w:val="0"/>
        <w:autoSpaceDN w:val="0"/>
        <w:adjustRightInd w:val="0"/>
        <w:spacing w:before="200" w:after="200" w:line="240" w:lineRule="auto"/>
        <w:jc w:val="both"/>
        <w:rPr>
          <w:rFonts w:ascii="Poppins" w:hAnsi="Poppins" w:cs="Poppins"/>
          <w:sz w:val="18"/>
          <w:szCs w:val="18"/>
        </w:rPr>
      </w:pPr>
      <w:r w:rsidRPr="009F3A0E">
        <w:rPr>
          <w:rFonts w:ascii="Poppins" w:hAnsi="Poppins" w:cs="Poppins"/>
          <w:b/>
          <w:bCs/>
          <w:color w:val="595959"/>
          <w:sz w:val="18"/>
          <w:szCs w:val="18"/>
        </w:rPr>
        <w:t>Conditions de paiement</w:t>
      </w:r>
    </w:p>
    <w:p w14:paraId="0980AB15"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Avance :</w:t>
      </w:r>
    </w:p>
    <w:p w14:paraId="404FB76B" w14:textId="77777777" w:rsidR="002834D8" w:rsidRDefault="002834D8" w:rsidP="00CD68FC">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22693054" w14:textId="5F28EE6D" w:rsidR="00CD68FC" w:rsidRDefault="00CD68FC" w:rsidP="00CD68FC">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Pr>
          <w:rFonts w:ascii="Poppins" w:hAnsi="Poppins" w:cs="Poppins"/>
          <w:color w:val="000000"/>
          <w:sz w:val="18"/>
          <w:szCs w:val="18"/>
        </w:rPr>
        <w:t xml:space="preserve">Sauf renoncement, une avance est prévue si le montant du contrat est supérieur à 50 000 € HT et le délai d’exécution supérieur à 2 mois. </w:t>
      </w:r>
    </w:p>
    <w:p w14:paraId="386FD21E" w14:textId="1B8BAF2C" w:rsidR="00CD68FC" w:rsidRDefault="00CD68FC" w:rsidP="00CD68FC">
      <w:pPr>
        <w:keepLines/>
        <w:widowControl w:val="0"/>
        <w:autoSpaceDE w:val="0"/>
        <w:autoSpaceDN w:val="0"/>
        <w:adjustRightInd w:val="0"/>
        <w:spacing w:before="120" w:after="120" w:line="240" w:lineRule="auto"/>
        <w:ind w:left="117"/>
        <w:jc w:val="both"/>
        <w:rPr>
          <w:rFonts w:ascii="Poppins" w:hAnsi="Poppins" w:cs="Poppins"/>
          <w:color w:val="000000"/>
          <w:sz w:val="18"/>
          <w:szCs w:val="18"/>
        </w:rPr>
      </w:pPr>
      <w:r>
        <w:rPr>
          <w:rFonts w:ascii="Poppins" w:hAnsi="Poppins" w:cs="Poppins"/>
          <w:color w:val="000000"/>
          <w:sz w:val="18"/>
          <w:szCs w:val="18"/>
        </w:rPr>
        <w:t>Le taux de cette avance est fixé à 5</w:t>
      </w:r>
      <w:r w:rsidR="00DB3055">
        <w:rPr>
          <w:rFonts w:ascii="Poppins" w:hAnsi="Poppins" w:cs="Poppins"/>
          <w:color w:val="000000"/>
          <w:sz w:val="18"/>
          <w:szCs w:val="18"/>
        </w:rPr>
        <w:t xml:space="preserve"> </w:t>
      </w:r>
      <w:r>
        <w:rPr>
          <w:rFonts w:ascii="Poppins" w:hAnsi="Poppins" w:cs="Poppins"/>
          <w:color w:val="000000"/>
          <w:sz w:val="18"/>
          <w:szCs w:val="18"/>
        </w:rPr>
        <w:t>%. Le taux de l’avance passe à 30</w:t>
      </w:r>
      <w:r w:rsidR="00DB3055">
        <w:rPr>
          <w:rFonts w:ascii="Poppins" w:hAnsi="Poppins" w:cs="Poppins"/>
          <w:color w:val="000000"/>
          <w:sz w:val="18"/>
          <w:szCs w:val="18"/>
        </w:rPr>
        <w:t xml:space="preserve"> </w:t>
      </w:r>
      <w:r>
        <w:rPr>
          <w:rFonts w:ascii="Poppins" w:hAnsi="Poppins" w:cs="Poppins"/>
          <w:color w:val="000000"/>
          <w:sz w:val="18"/>
          <w:szCs w:val="18"/>
        </w:rPr>
        <w:t xml:space="preserve">% (option A du CCAG) si le titulaire ou le sous-traitant est une PME, dans les conditions prévues à l’article R. 2191-7 du Code de la commande publique. </w:t>
      </w:r>
    </w:p>
    <w:p w14:paraId="34DCAD4E" w14:textId="77777777" w:rsidR="00CD68FC" w:rsidRDefault="00CD68FC" w:rsidP="00CD68FC">
      <w:pPr>
        <w:keepLines/>
        <w:widowControl w:val="0"/>
        <w:autoSpaceDE w:val="0"/>
        <w:autoSpaceDN w:val="0"/>
        <w:adjustRightInd w:val="0"/>
        <w:spacing w:before="120" w:after="120" w:line="240" w:lineRule="auto"/>
        <w:ind w:left="117"/>
        <w:jc w:val="both"/>
        <w:rPr>
          <w:rFonts w:ascii="Poppins" w:hAnsi="Poppins" w:cs="Poppins"/>
          <w:sz w:val="18"/>
          <w:szCs w:val="18"/>
        </w:rPr>
      </w:pPr>
      <w:r>
        <w:rPr>
          <w:rFonts w:ascii="Poppins" w:hAnsi="Poppins" w:cs="Poppins"/>
          <w:color w:val="000000"/>
          <w:sz w:val="18"/>
          <w:szCs w:val="18"/>
        </w:rPr>
        <w:t>Le versement de l'avance n'est pas conditionné à la constitution d'une garantie à première demande par le titulaire.</w:t>
      </w:r>
    </w:p>
    <w:p w14:paraId="10F14C1A" w14:textId="77777777" w:rsidR="00CD68FC" w:rsidRDefault="00CD68FC" w:rsidP="00CD68FC">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Pr>
          <w:rFonts w:ascii="Poppins" w:hAnsi="Poppins" w:cs="Poppins"/>
          <w:color w:val="000000"/>
          <w:sz w:val="18"/>
          <w:szCs w:val="18"/>
        </w:rPr>
        <w:t xml:space="preserve">L’avance est remboursée entre 65% et 80% d’avancement des prestations. </w:t>
      </w:r>
    </w:p>
    <w:p w14:paraId="61E221FA" w14:textId="6240FBF4" w:rsidR="00CD68FC" w:rsidRDefault="00CD68FC" w:rsidP="0000333B">
      <w:pPr>
        <w:widowControl w:val="0"/>
        <w:autoSpaceDE w:val="0"/>
        <w:autoSpaceDN w:val="0"/>
        <w:adjustRightInd w:val="0"/>
        <w:spacing w:before="120" w:after="120" w:line="240" w:lineRule="auto"/>
        <w:ind w:left="117"/>
        <w:jc w:val="both"/>
        <w:rPr>
          <w:rFonts w:ascii="Poppins" w:hAnsi="Poppins" w:cs="Poppins"/>
          <w:color w:val="000000"/>
          <w:sz w:val="18"/>
          <w:szCs w:val="18"/>
        </w:rPr>
      </w:pPr>
      <w:r>
        <w:rPr>
          <w:rFonts w:ascii="Poppins" w:hAnsi="Poppins" w:cs="Poppins"/>
          <w:color w:val="000000"/>
          <w:sz w:val="18"/>
          <w:szCs w:val="18"/>
        </w:rPr>
        <w:t>Le remboursement de l'avance s'impute de manière progressive et linéaire sur les sommes dues au titulaire, au prorata de l'avancement des prestations, entre les seuils de début et de fin du remboursement.</w:t>
      </w:r>
    </w:p>
    <w:p w14:paraId="63F503B7" w14:textId="77777777" w:rsidR="00354405" w:rsidRPr="0000333B"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b/>
          <w:bCs/>
          <w:color w:val="000000"/>
          <w:sz w:val="18"/>
          <w:szCs w:val="18"/>
        </w:rPr>
      </w:pPr>
      <w:r w:rsidRPr="009F3A0E">
        <w:rPr>
          <w:rFonts w:ascii="Poppins" w:hAnsi="Poppins" w:cs="Poppins"/>
          <w:b/>
          <w:bCs/>
          <w:color w:val="000000"/>
          <w:sz w:val="18"/>
          <w:szCs w:val="18"/>
        </w:rPr>
        <w:t>Mode de règlement :</w:t>
      </w:r>
    </w:p>
    <w:p w14:paraId="499C7D3D" w14:textId="77777777" w:rsidR="009407FB" w:rsidRPr="009407FB" w:rsidRDefault="004F2DE3" w:rsidP="009407FB">
      <w:pPr>
        <w:widowControl w:val="0"/>
        <w:autoSpaceDE w:val="0"/>
        <w:autoSpaceDN w:val="0"/>
        <w:adjustRightInd w:val="0"/>
        <w:spacing w:before="120" w:after="120" w:line="240" w:lineRule="auto"/>
        <w:ind w:left="117"/>
        <w:jc w:val="both"/>
        <w:rPr>
          <w:rFonts w:ascii="Poppins" w:hAnsi="Poppins" w:cs="Poppins"/>
          <w:color w:val="000000"/>
          <w:sz w:val="18"/>
          <w:szCs w:val="18"/>
        </w:rPr>
      </w:pPr>
      <w:r w:rsidRPr="009F3A0E">
        <w:rPr>
          <w:rFonts w:ascii="Poppins" w:hAnsi="Poppins" w:cs="Poppins"/>
          <w:color w:val="000000"/>
          <w:sz w:val="18"/>
          <w:szCs w:val="18"/>
        </w:rPr>
        <w:t>Le mode de règlement est le virement administratif.</w:t>
      </w:r>
    </w:p>
    <w:p w14:paraId="137D6D5F"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Nantissement :</w:t>
      </w:r>
    </w:p>
    <w:p w14:paraId="4DD991AE"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En vue de l’application du régime de nantissement prévu par les articles R.2191-46 à R.2191-62, du code de la commande publique, sont désignés :</w:t>
      </w:r>
    </w:p>
    <w:p w14:paraId="2EB69495" w14:textId="56B51248"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 xml:space="preserve"> comme ordonnateur : </w:t>
      </w:r>
      <w:r w:rsidR="00DB3055">
        <w:rPr>
          <w:rFonts w:ascii="Poppins" w:hAnsi="Poppins" w:cs="Poppins"/>
          <w:color w:val="000000"/>
          <w:sz w:val="18"/>
          <w:szCs w:val="18"/>
        </w:rPr>
        <w:t xml:space="preserve"> le président</w:t>
      </w:r>
      <w:r w:rsidRPr="009F3A0E">
        <w:rPr>
          <w:rFonts w:ascii="Poppins" w:hAnsi="Poppins" w:cs="Poppins"/>
          <w:color w:val="000000"/>
          <w:sz w:val="18"/>
          <w:szCs w:val="18"/>
        </w:rPr>
        <w:t xml:space="preserve"> de l’université Paris 8</w:t>
      </w:r>
    </w:p>
    <w:p w14:paraId="2D6EDFD6"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comme comptable assignataire des paiements : l’agent comptable de l’université Paris 8</w:t>
      </w:r>
    </w:p>
    <w:p w14:paraId="118DE811"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comme fonctionnaire compétent pour fournir les renseignements énumérés à l’articles R2191-62 du code de la commande publique : l’agent comptable de l’université Paris 8.</w:t>
      </w:r>
    </w:p>
    <w:p w14:paraId="0C0C870E"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57A5E460"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Paiement des membres du groupement :</w:t>
      </w:r>
    </w:p>
    <w:p w14:paraId="12370ADF"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En application de l'article 10.7.1 du CCAG Travaux, en cas de groupement conjoint ou solidaire, chaque membre du groupement perçoit directement les sommes se rapportant à l'exécution de ses propres prestations. Le mandataire du groupement indique dans chaque demande de paiement qu’il transmet la répartition des paiements pour chacun des cotraitants, sur la base de l'état de répartition du montant du contrat par cotraitant fixé dans son offre.</w:t>
      </w:r>
    </w:p>
    <w:p w14:paraId="64A8D83D"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3C7C8416" w14:textId="7B8B4897" w:rsidR="00354405" w:rsidRPr="009F3A0E" w:rsidRDefault="00EC0590"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Pr>
          <w:rFonts w:ascii="Poppins" w:hAnsi="Poppins" w:cs="Poppins"/>
          <w:b/>
          <w:bCs/>
          <w:color w:val="000000"/>
          <w:sz w:val="18"/>
          <w:szCs w:val="18"/>
        </w:rPr>
        <w:t>Modalités de règlement des comptes</w:t>
      </w:r>
      <w:r w:rsidR="004F2DE3" w:rsidRPr="009F3A0E">
        <w:rPr>
          <w:rFonts w:ascii="Poppins" w:hAnsi="Poppins" w:cs="Poppins"/>
          <w:b/>
          <w:bCs/>
          <w:color w:val="000000"/>
          <w:sz w:val="18"/>
          <w:szCs w:val="18"/>
        </w:rPr>
        <w:t> :</w:t>
      </w:r>
    </w:p>
    <w:p w14:paraId="655578EC" w14:textId="296CD366" w:rsidR="005E6A16" w:rsidRDefault="005E6A16">
      <w:pPr>
        <w:widowControl w:val="0"/>
        <w:autoSpaceDE w:val="0"/>
        <w:autoSpaceDN w:val="0"/>
        <w:adjustRightInd w:val="0"/>
        <w:spacing w:before="120" w:after="120" w:line="240" w:lineRule="auto"/>
        <w:ind w:left="117"/>
        <w:jc w:val="both"/>
        <w:rPr>
          <w:rFonts w:ascii="Poppins" w:hAnsi="Poppins" w:cs="Poppins"/>
          <w:color w:val="000000"/>
          <w:sz w:val="18"/>
          <w:szCs w:val="18"/>
        </w:rPr>
      </w:pPr>
      <w:r>
        <w:rPr>
          <w:rFonts w:ascii="Poppins" w:hAnsi="Poppins" w:cs="Poppins"/>
          <w:color w:val="000000"/>
          <w:sz w:val="18"/>
          <w:szCs w:val="18"/>
        </w:rPr>
        <w:t>Les modalités de règlement des comptes doivent être conformes à l’article 12 du CCAG Travaux.</w:t>
      </w:r>
      <w:r w:rsidR="00FD4B0C">
        <w:rPr>
          <w:rFonts w:ascii="Poppins" w:hAnsi="Poppins" w:cs="Poppins"/>
          <w:color w:val="000000"/>
          <w:sz w:val="18"/>
          <w:szCs w:val="18"/>
        </w:rPr>
        <w:br/>
      </w:r>
    </w:p>
    <w:p w14:paraId="2F3CDE08" w14:textId="2602AFDF"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Périodicité des paiements :</w:t>
      </w:r>
    </w:p>
    <w:p w14:paraId="2B9FB360" w14:textId="0313DCBD" w:rsidR="00354405" w:rsidRPr="009F3A0E" w:rsidRDefault="00C21862"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FD4B0C">
        <w:rPr>
          <w:rFonts w:ascii="Poppins" w:hAnsi="Poppins" w:cs="Poppins"/>
          <w:color w:val="000000"/>
          <w:sz w:val="18"/>
          <w:szCs w:val="18"/>
        </w:rPr>
        <w:t xml:space="preserve">Le règlement des comptes du marché se fait par acomptes mensuels et </w:t>
      </w:r>
      <w:r w:rsidR="00DB4ACB" w:rsidRPr="00C21862">
        <w:rPr>
          <w:rFonts w:ascii="Poppins" w:hAnsi="Poppins" w:cs="Poppins"/>
          <w:color w:val="000000"/>
          <w:sz w:val="18"/>
          <w:szCs w:val="18"/>
        </w:rPr>
        <w:t>un solde établi et réglés</w:t>
      </w:r>
      <w:r w:rsidRPr="00FD4B0C">
        <w:rPr>
          <w:rFonts w:ascii="Poppins" w:hAnsi="Poppins" w:cs="Poppins"/>
          <w:color w:val="000000"/>
          <w:sz w:val="18"/>
          <w:szCs w:val="18"/>
        </w:rPr>
        <w:t xml:space="preserve"> comme il est indiqué à l'article 12 </w:t>
      </w:r>
      <w:r>
        <w:rPr>
          <w:rFonts w:ascii="Poppins" w:hAnsi="Poppins" w:cs="Poppins"/>
          <w:color w:val="000000"/>
          <w:sz w:val="18"/>
          <w:szCs w:val="18"/>
        </w:rPr>
        <w:t>du CCAG Travaux.</w:t>
      </w:r>
      <w:r w:rsidR="007A53E6">
        <w:rPr>
          <w:rFonts w:ascii="Poppins" w:hAnsi="Poppins" w:cs="Poppins"/>
          <w:color w:val="000000"/>
          <w:sz w:val="18"/>
          <w:szCs w:val="18"/>
        </w:rPr>
        <w:br/>
      </w:r>
      <w:r w:rsidR="004F2DE3" w:rsidRPr="009F3A0E">
        <w:rPr>
          <w:rFonts w:ascii="Poppins" w:hAnsi="Poppins" w:cs="Poppins"/>
          <w:b/>
          <w:bCs/>
          <w:color w:val="000000"/>
          <w:sz w:val="18"/>
          <w:szCs w:val="18"/>
        </w:rPr>
        <w:t>Régime des paiements :</w:t>
      </w:r>
    </w:p>
    <w:p w14:paraId="28B12465"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2ECE0B36" w14:textId="7D06EE0A"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lastRenderedPageBreak/>
        <w:t>Les prestations du contrat sont réglées par acompte.</w:t>
      </w:r>
      <w:r w:rsidR="00366DA8">
        <w:rPr>
          <w:rFonts w:ascii="Poppins" w:hAnsi="Poppins" w:cs="Poppins"/>
          <w:color w:val="000000"/>
          <w:sz w:val="18"/>
          <w:szCs w:val="18"/>
        </w:rPr>
        <w:t xml:space="preserve"> </w:t>
      </w:r>
    </w:p>
    <w:p w14:paraId="3190EC43"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1FC4916C"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Délai de paiement :</w:t>
      </w:r>
    </w:p>
    <w:p w14:paraId="530B8FDC"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7D9ACA87"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 xml:space="preserve">Le délai de paiement est de </w:t>
      </w:r>
      <w:r w:rsidR="009F3A0E" w:rsidRPr="009F3A0E">
        <w:rPr>
          <w:rFonts w:ascii="Poppins" w:hAnsi="Poppins" w:cs="Poppins"/>
          <w:b/>
          <w:color w:val="000000"/>
          <w:sz w:val="18"/>
          <w:szCs w:val="18"/>
        </w:rPr>
        <w:t>30</w:t>
      </w:r>
      <w:r w:rsidRPr="009F3A0E">
        <w:rPr>
          <w:rFonts w:ascii="Poppins" w:hAnsi="Poppins" w:cs="Poppins"/>
          <w:color w:val="000000"/>
          <w:sz w:val="18"/>
          <w:szCs w:val="18"/>
        </w:rPr>
        <w:t xml:space="preserve"> </w:t>
      </w:r>
      <w:r w:rsidRPr="009F3A0E">
        <w:rPr>
          <w:rFonts w:ascii="Poppins" w:hAnsi="Poppins" w:cs="Poppins"/>
          <w:b/>
          <w:bCs/>
          <w:color w:val="000000"/>
          <w:sz w:val="18"/>
          <w:szCs w:val="18"/>
        </w:rPr>
        <w:t>jours</w:t>
      </w:r>
      <w:r w:rsidRPr="009F3A0E">
        <w:rPr>
          <w:rFonts w:ascii="Poppins" w:hAnsi="Poppins" w:cs="Poppins"/>
          <w:color w:val="000000"/>
          <w:sz w:val="18"/>
          <w:szCs w:val="18"/>
        </w:rPr>
        <w:t xml:space="preserve"> à compter de la réception de la demande de paiement ou du service fait si celui-ci est postérieur à la date de réception de la demande de paiement. </w:t>
      </w:r>
    </w:p>
    <w:p w14:paraId="3658948E"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7F47DAA2"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En cas de dépassement du délai de paiement, des intérêts moratoires sont versés au titulaire, calculés par application de la formule suivante :</w:t>
      </w:r>
    </w:p>
    <w:p w14:paraId="029B6AE6"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1F60985A"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IM = M x J/365 x Taux IM + F</w:t>
      </w:r>
    </w:p>
    <w:p w14:paraId="57C18146"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35893D56"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Dans laquelle :</w:t>
      </w:r>
    </w:p>
    <w:p w14:paraId="6D02DD16"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IM : montant des intérêts moratoires</w:t>
      </w:r>
    </w:p>
    <w:p w14:paraId="21E894D2"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M : montant TTC de la demande de paiement</w:t>
      </w:r>
    </w:p>
    <w:p w14:paraId="72A211A1"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Taux IM : taux de la Banque Centrale Européenne en vigueur majoré de 8 points</w:t>
      </w:r>
    </w:p>
    <w:p w14:paraId="4E8B496B"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J : nombre de jours calendaires entre la date limite et la date réelle de paiement</w:t>
      </w:r>
    </w:p>
    <w:p w14:paraId="508C787E"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F : forfait de 40 € de frais de recouvrement</w:t>
      </w:r>
    </w:p>
    <w:p w14:paraId="37F765D2"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290A0048"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Retenue de garantie :</w:t>
      </w:r>
    </w:p>
    <w:p w14:paraId="7FB99F92"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39860B7D" w14:textId="18B0450C" w:rsidR="00354405" w:rsidRDefault="002834D8" w:rsidP="00AF61E2">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r w:rsidRPr="007A53E6">
        <w:rPr>
          <w:rFonts w:ascii="Poppins" w:hAnsi="Poppins" w:cs="Poppins"/>
          <w:color w:val="000000"/>
          <w:sz w:val="18"/>
          <w:szCs w:val="18"/>
        </w:rPr>
        <w:t xml:space="preserve">Le </w:t>
      </w:r>
      <w:r w:rsidR="00D8311D" w:rsidRPr="007A53E6">
        <w:rPr>
          <w:rFonts w:ascii="Poppins" w:hAnsi="Poppins" w:cs="Poppins"/>
          <w:color w:val="000000"/>
          <w:sz w:val="18"/>
          <w:szCs w:val="18"/>
        </w:rPr>
        <w:t>présent contrat</w:t>
      </w:r>
      <w:r w:rsidRPr="007A53E6">
        <w:rPr>
          <w:rFonts w:ascii="Poppins" w:hAnsi="Poppins" w:cs="Poppins"/>
          <w:color w:val="000000"/>
          <w:sz w:val="18"/>
          <w:szCs w:val="18"/>
        </w:rPr>
        <w:t xml:space="preserve"> fait l’objet d’une</w:t>
      </w:r>
      <w:r w:rsidR="00AF61E2" w:rsidRPr="007A53E6">
        <w:rPr>
          <w:rFonts w:ascii="Poppins" w:hAnsi="Poppins" w:cs="Poppins"/>
          <w:color w:val="000000"/>
          <w:sz w:val="18"/>
          <w:szCs w:val="18"/>
        </w:rPr>
        <w:t xml:space="preserve"> retenue de garantie</w:t>
      </w:r>
      <w:r w:rsidR="007A53E6" w:rsidRPr="007A53E6">
        <w:rPr>
          <w:rFonts w:ascii="Poppins" w:hAnsi="Poppins" w:cs="Poppins"/>
          <w:color w:val="000000"/>
          <w:sz w:val="18"/>
          <w:szCs w:val="18"/>
        </w:rPr>
        <w:t xml:space="preserve"> </w:t>
      </w:r>
      <w:r w:rsidR="00610954" w:rsidRPr="007A53E6">
        <w:rPr>
          <w:rFonts w:ascii="Poppins" w:hAnsi="Poppins" w:cs="Poppins"/>
          <w:color w:val="000000"/>
          <w:sz w:val="18"/>
          <w:szCs w:val="18"/>
        </w:rPr>
        <w:t>d</w:t>
      </w:r>
      <w:r w:rsidR="007A53E6">
        <w:rPr>
          <w:rFonts w:ascii="Poppins" w:hAnsi="Poppins" w:cs="Poppins"/>
          <w:color w:val="000000"/>
          <w:sz w:val="18"/>
          <w:szCs w:val="18"/>
        </w:rPr>
        <w:t>’</w:t>
      </w:r>
      <w:r w:rsidR="00610954" w:rsidRPr="007A53E6">
        <w:rPr>
          <w:rFonts w:ascii="Poppins" w:hAnsi="Poppins" w:cs="Poppins"/>
          <w:color w:val="000000"/>
          <w:sz w:val="18"/>
          <w:szCs w:val="18"/>
        </w:rPr>
        <w:t>un an</w:t>
      </w:r>
    </w:p>
    <w:p w14:paraId="7919F3A2" w14:textId="73A4771F" w:rsidR="006420FB" w:rsidRDefault="006420FB" w:rsidP="00AF61E2">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66739200" w14:textId="77777777" w:rsidR="00354405" w:rsidRPr="009F3A0E" w:rsidRDefault="004F2DE3" w:rsidP="00256118">
      <w:pPr>
        <w:keepNext/>
        <w:keepLines/>
        <w:widowControl w:val="0"/>
        <w:numPr>
          <w:ilvl w:val="0"/>
          <w:numId w:val="26"/>
        </w:numPr>
        <w:tabs>
          <w:tab w:val="left" w:pos="534"/>
        </w:tabs>
        <w:autoSpaceDE w:val="0"/>
        <w:autoSpaceDN w:val="0"/>
        <w:adjustRightInd w:val="0"/>
        <w:spacing w:before="280" w:after="0" w:line="240" w:lineRule="auto"/>
        <w:ind w:left="534"/>
        <w:jc w:val="both"/>
        <w:rPr>
          <w:rFonts w:ascii="Poppins" w:hAnsi="Poppins" w:cs="Poppins"/>
          <w:sz w:val="18"/>
          <w:szCs w:val="18"/>
        </w:rPr>
      </w:pPr>
      <w:bookmarkStart w:id="8" w:name="_Toc23942917"/>
      <w:bookmarkEnd w:id="8"/>
      <w:r w:rsidRPr="009F3A0E">
        <w:rPr>
          <w:rFonts w:ascii="Poppins" w:hAnsi="Poppins" w:cs="Poppins"/>
          <w:b/>
          <w:bCs/>
          <w:color w:val="595959"/>
          <w:sz w:val="18"/>
          <w:szCs w:val="18"/>
        </w:rPr>
        <w:t>RÉALISATION DES PRESTATIONS</w:t>
      </w:r>
    </w:p>
    <w:p w14:paraId="7AB4F0CC" w14:textId="77777777" w:rsidR="00354405" w:rsidRPr="009F3A0E" w:rsidRDefault="00354405">
      <w:pPr>
        <w:keepNext/>
        <w:keepLines/>
        <w:widowControl w:val="0"/>
        <w:pBdr>
          <w:bottom w:val="single" w:sz="4" w:space="1" w:color="D9D9D9"/>
        </w:pBdr>
        <w:autoSpaceDE w:val="0"/>
        <w:autoSpaceDN w:val="0"/>
        <w:adjustRightInd w:val="0"/>
        <w:spacing w:after="0" w:line="240" w:lineRule="auto"/>
        <w:ind w:left="117" w:right="111"/>
        <w:jc w:val="both"/>
        <w:rPr>
          <w:rFonts w:ascii="Poppins" w:hAnsi="Poppins" w:cs="Poppins"/>
          <w:color w:val="000000"/>
          <w:sz w:val="18"/>
          <w:szCs w:val="18"/>
        </w:rPr>
      </w:pPr>
    </w:p>
    <w:p w14:paraId="0A86CA68" w14:textId="77777777" w:rsidR="00354405" w:rsidRPr="009F3A0E" w:rsidRDefault="004F2DE3" w:rsidP="00256118">
      <w:pPr>
        <w:keepNext/>
        <w:keepLines/>
        <w:widowControl w:val="0"/>
        <w:numPr>
          <w:ilvl w:val="1"/>
          <w:numId w:val="26"/>
        </w:numPr>
        <w:tabs>
          <w:tab w:val="left" w:pos="822"/>
        </w:tabs>
        <w:autoSpaceDE w:val="0"/>
        <w:autoSpaceDN w:val="0"/>
        <w:adjustRightInd w:val="0"/>
        <w:spacing w:before="200" w:after="200" w:line="240" w:lineRule="auto"/>
        <w:jc w:val="both"/>
        <w:rPr>
          <w:rFonts w:ascii="Poppins" w:hAnsi="Poppins" w:cs="Poppins"/>
          <w:sz w:val="18"/>
          <w:szCs w:val="18"/>
        </w:rPr>
      </w:pPr>
      <w:r w:rsidRPr="009F3A0E">
        <w:rPr>
          <w:rFonts w:ascii="Poppins" w:hAnsi="Poppins" w:cs="Poppins"/>
          <w:b/>
          <w:bCs/>
          <w:color w:val="595959"/>
          <w:sz w:val="18"/>
          <w:szCs w:val="18"/>
        </w:rPr>
        <w:t>Conditions de réalisation des prestations</w:t>
      </w:r>
    </w:p>
    <w:p w14:paraId="700FBAD7" w14:textId="0F0123EC" w:rsidR="00354405" w:rsidRPr="00AF4AF1"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Autorisations administratives :</w:t>
      </w:r>
    </w:p>
    <w:p w14:paraId="39CBBBFF" w14:textId="77777777" w:rsidR="00AF4AF1" w:rsidRPr="009F3A0E" w:rsidRDefault="00AF4AF1" w:rsidP="00AF4AF1">
      <w:pPr>
        <w:keepNext/>
        <w:keepLines/>
        <w:widowControl w:val="0"/>
        <w:tabs>
          <w:tab w:val="left" w:pos="1179"/>
        </w:tabs>
        <w:autoSpaceDE w:val="0"/>
        <w:autoSpaceDN w:val="0"/>
        <w:adjustRightInd w:val="0"/>
        <w:spacing w:after="0" w:line="240" w:lineRule="auto"/>
        <w:ind w:left="1179"/>
        <w:jc w:val="both"/>
        <w:rPr>
          <w:rFonts w:ascii="Poppins" w:hAnsi="Poppins" w:cs="Poppins"/>
          <w:sz w:val="18"/>
          <w:szCs w:val="18"/>
        </w:rPr>
      </w:pPr>
    </w:p>
    <w:p w14:paraId="0D05C71B" w14:textId="1DDED235" w:rsidR="00354405" w:rsidRPr="009F3A0E" w:rsidRDefault="007A53E6">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Pr>
          <w:rFonts w:ascii="Poppins" w:hAnsi="Poppins" w:cs="Poppins"/>
          <w:color w:val="000000"/>
          <w:sz w:val="18"/>
          <w:szCs w:val="18"/>
        </w:rPr>
        <w:t>L</w:t>
      </w:r>
      <w:r w:rsidR="004F2DE3" w:rsidRPr="009F3A0E">
        <w:rPr>
          <w:rFonts w:ascii="Poppins" w:hAnsi="Poppins" w:cs="Poppins"/>
          <w:color w:val="000000"/>
          <w:sz w:val="18"/>
          <w:szCs w:val="18"/>
        </w:rPr>
        <w:t>a gestion des demandes d’occupation de voirie auprès des services compétents</w:t>
      </w:r>
      <w:r w:rsidR="00610954">
        <w:rPr>
          <w:rFonts w:ascii="Poppins" w:hAnsi="Poppins" w:cs="Poppins"/>
          <w:color w:val="000000"/>
          <w:sz w:val="18"/>
          <w:szCs w:val="18"/>
        </w:rPr>
        <w:t xml:space="preserve"> relève des missions de la maîtrise d’</w:t>
      </w:r>
      <w:r>
        <w:rPr>
          <w:rFonts w:ascii="Poppins" w:hAnsi="Poppins" w:cs="Poppins"/>
          <w:color w:val="000000"/>
          <w:sz w:val="18"/>
          <w:szCs w:val="18"/>
        </w:rPr>
        <w:t>œuvre</w:t>
      </w:r>
      <w:r w:rsidR="00C65066">
        <w:rPr>
          <w:rFonts w:ascii="Poppins" w:hAnsi="Poppins" w:cs="Poppins"/>
          <w:color w:val="000000"/>
          <w:sz w:val="18"/>
          <w:szCs w:val="18"/>
        </w:rPr>
        <w:t>.</w:t>
      </w:r>
      <w:bookmarkStart w:id="9" w:name="_GoBack"/>
      <w:bookmarkEnd w:id="9"/>
      <w:r w:rsidR="004F2DE3" w:rsidRPr="009F3A0E">
        <w:rPr>
          <w:rFonts w:ascii="Poppins" w:hAnsi="Poppins" w:cs="Poppins"/>
          <w:color w:val="000000"/>
          <w:sz w:val="18"/>
          <w:szCs w:val="18"/>
        </w:rPr>
        <w:t xml:space="preserve"> </w:t>
      </w:r>
      <w:r>
        <w:rPr>
          <w:rFonts w:ascii="Poppins" w:hAnsi="Poppins" w:cs="Poppins"/>
          <w:color w:val="000000"/>
          <w:sz w:val="18"/>
          <w:szCs w:val="18"/>
        </w:rPr>
        <w:br/>
      </w:r>
    </w:p>
    <w:p w14:paraId="31B40DCF"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Installation de chantier :</w:t>
      </w:r>
    </w:p>
    <w:p w14:paraId="63827E1C"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Conformément à l'article 31.1 du CCAG Travaux, le titulaire se procure, à ses frais et risques, les terrains dont il peut avoir besoin pour ses installations de chantier. Il supporte toutes les charges relatives à l'établissement et à l'entretien de ses installations de chantier, y compris les chemins de service et les voies de desserte du chantier qui ne sont pas ouvertes à la circulation publique.</w:t>
      </w:r>
    </w:p>
    <w:p w14:paraId="202CF60E"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77E8308E"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Interruption pour intempéries :</w:t>
      </w:r>
    </w:p>
    <w:p w14:paraId="219B9DA4"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Dans le cas d'intempéries au sens des dispositions législatives ou réglementaires en vigueur, entraînant un arrêt de travail sur les chantiers, les délais d'exécution des travaux sont prolongés dans les conditions prévues à l'article 18.2.3 du CCAG Travaux.</w:t>
      </w:r>
    </w:p>
    <w:p w14:paraId="69FB5F56"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6B85605F"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Ordres de service :</w:t>
      </w:r>
    </w:p>
    <w:p w14:paraId="76CF1F8F"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Conformément à l'article 3.8 du CCAG Travaux, les ordres de service sont datés, numérotés et notifiés par le maître d'œuvre ou le maître d'ouvrage au titulaire qui en accuse réception.</w:t>
      </w:r>
      <w:r w:rsidRPr="009F3A0E">
        <w:rPr>
          <w:rFonts w:ascii="Poppins" w:hAnsi="Poppins" w:cs="Poppins"/>
          <w:sz w:val="18"/>
          <w:szCs w:val="18"/>
        </w:rPr>
        <w:br/>
      </w:r>
      <w:r w:rsidRPr="009F3A0E">
        <w:rPr>
          <w:rFonts w:ascii="Poppins" w:hAnsi="Poppins" w:cs="Poppins"/>
          <w:sz w:val="18"/>
          <w:szCs w:val="18"/>
        </w:rPr>
        <w:br/>
      </w:r>
      <w:r w:rsidRPr="009F3A0E">
        <w:rPr>
          <w:rFonts w:ascii="Poppins" w:hAnsi="Poppins" w:cs="Poppins"/>
          <w:color w:val="000000"/>
          <w:sz w:val="18"/>
          <w:szCs w:val="18"/>
        </w:rPr>
        <w:t xml:space="preserve">Les ordres de service qui ont un impact sur les délais, durées ou montants du contrat font l'objet d'une </w:t>
      </w:r>
      <w:r w:rsidRPr="009F3A0E">
        <w:rPr>
          <w:rFonts w:ascii="Poppins" w:hAnsi="Poppins" w:cs="Poppins"/>
          <w:color w:val="000000"/>
          <w:sz w:val="18"/>
          <w:szCs w:val="18"/>
        </w:rPr>
        <w:lastRenderedPageBreak/>
        <w:t>validation préalable par le maître d'ouvrage. La justification de la validation est jointe à l'ordre de service notifié par le maître d'œuvre. Lorsque le titulaire estime que les prescriptions d'un ordre de service appellent des observations de sa part, il doit les notifier au maître d'œuvre et au maître d'ouvrage dans un délai de quinze jours.</w:t>
      </w:r>
    </w:p>
    <w:p w14:paraId="02FAA551"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64A4CB59"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Provenance des matériaux et produits :</w:t>
      </w:r>
    </w:p>
    <w:p w14:paraId="2119F4A5"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Conformément à l'article 21.1 du CCAG Travaux, le titulaire a le choix de la provenance des matériaux, produits ou composants de construction, sous réserve de pouvoir justifier que ceux-ci satisfont aux conditions fixées par le contrat.</w:t>
      </w:r>
    </w:p>
    <w:p w14:paraId="7BCB2A37"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titulaire est tenu de mettre à la disposition du maître d'œuvre les documents qui assurent la traçabilité des produits et matériaux mis en œuvre.</w:t>
      </w:r>
    </w:p>
    <w:p w14:paraId="3C1F7CBD"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1F0122C6"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Réduction des nuisances :</w:t>
      </w:r>
    </w:p>
    <w:p w14:paraId="099FBDAE" w14:textId="69C5F390"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w:t>
      </w:r>
      <w:r w:rsidR="00164C54">
        <w:rPr>
          <w:rFonts w:ascii="Poppins" w:hAnsi="Poppins" w:cs="Poppins"/>
          <w:color w:val="000000"/>
          <w:sz w:val="18"/>
          <w:szCs w:val="18"/>
        </w:rPr>
        <w:t xml:space="preserve">s prestations s’effectuant </w:t>
      </w:r>
      <w:r w:rsidR="00EE493D">
        <w:rPr>
          <w:rFonts w:ascii="Poppins" w:hAnsi="Poppins" w:cs="Poppins"/>
          <w:color w:val="000000"/>
          <w:sz w:val="18"/>
          <w:szCs w:val="18"/>
        </w:rPr>
        <w:t>sur</w:t>
      </w:r>
      <w:r w:rsidR="00164C54">
        <w:rPr>
          <w:rFonts w:ascii="Poppins" w:hAnsi="Poppins" w:cs="Poppins"/>
          <w:color w:val="000000"/>
          <w:sz w:val="18"/>
          <w:szCs w:val="18"/>
        </w:rPr>
        <w:t xml:space="preserve"> </w:t>
      </w:r>
      <w:r w:rsidR="00EE493D">
        <w:rPr>
          <w:rFonts w:ascii="Poppins" w:hAnsi="Poppins" w:cs="Poppins"/>
          <w:color w:val="000000"/>
          <w:sz w:val="18"/>
          <w:szCs w:val="18"/>
        </w:rPr>
        <w:t>site</w:t>
      </w:r>
      <w:r w:rsidR="00164C54">
        <w:rPr>
          <w:rFonts w:ascii="Poppins" w:hAnsi="Poppins" w:cs="Poppins"/>
          <w:color w:val="000000"/>
          <w:sz w:val="18"/>
          <w:szCs w:val="18"/>
        </w:rPr>
        <w:t xml:space="preserve"> occupé, le</w:t>
      </w:r>
      <w:r w:rsidRPr="009F3A0E">
        <w:rPr>
          <w:rFonts w:ascii="Poppins" w:hAnsi="Poppins" w:cs="Poppins"/>
          <w:color w:val="000000"/>
          <w:sz w:val="18"/>
          <w:szCs w:val="18"/>
        </w:rPr>
        <w:t xml:space="preserve"> titulaire est tenu d'éviter ou de limiter toutes nuisances et autres impacts négatifs liés </w:t>
      </w:r>
      <w:r w:rsidR="00164C54">
        <w:rPr>
          <w:rFonts w:ascii="Poppins" w:hAnsi="Poppins" w:cs="Poppins"/>
          <w:color w:val="000000"/>
          <w:sz w:val="18"/>
          <w:szCs w:val="18"/>
        </w:rPr>
        <w:t>à l’exécution</w:t>
      </w:r>
      <w:r w:rsidRPr="009F3A0E">
        <w:rPr>
          <w:rFonts w:ascii="Poppins" w:hAnsi="Poppins" w:cs="Poppins"/>
          <w:color w:val="000000"/>
          <w:sz w:val="18"/>
          <w:szCs w:val="18"/>
        </w:rPr>
        <w:t xml:space="preserve"> du contrat, notamment celles générées envers les riverains.</w:t>
      </w:r>
    </w:p>
    <w:p w14:paraId="503C7515" w14:textId="5D66F21E" w:rsidR="00354405" w:rsidRDefault="004F2DE3" w:rsidP="00073FA1">
      <w:pPr>
        <w:widowControl w:val="0"/>
        <w:autoSpaceDE w:val="0"/>
        <w:autoSpaceDN w:val="0"/>
        <w:adjustRightInd w:val="0"/>
        <w:spacing w:before="120" w:after="120" w:line="240" w:lineRule="auto"/>
        <w:ind w:left="117"/>
        <w:jc w:val="both"/>
        <w:rPr>
          <w:rFonts w:ascii="Poppins" w:hAnsi="Poppins" w:cs="Poppins"/>
          <w:color w:val="000000"/>
          <w:sz w:val="18"/>
          <w:szCs w:val="18"/>
        </w:rPr>
      </w:pPr>
      <w:r w:rsidRPr="009F3A0E">
        <w:rPr>
          <w:rFonts w:ascii="Poppins" w:hAnsi="Poppins" w:cs="Poppins"/>
          <w:color w:val="000000"/>
          <w:sz w:val="18"/>
          <w:szCs w:val="18"/>
        </w:rPr>
        <w:t xml:space="preserve">Le titulaire met tout en œuvre pour réduire les nuisances acoustiques des engins et matériels, les nuisances olfactives et les productions de poussières et fumées. </w:t>
      </w:r>
      <w:r w:rsidR="009F3A0E">
        <w:rPr>
          <w:rFonts w:ascii="Poppins" w:hAnsi="Poppins" w:cs="Poppins"/>
          <w:color w:val="000000"/>
          <w:sz w:val="18"/>
          <w:szCs w:val="18"/>
        </w:rPr>
        <w:t>Il e</w:t>
      </w:r>
      <w:r w:rsidRPr="009F3A0E">
        <w:rPr>
          <w:rFonts w:ascii="Poppins" w:hAnsi="Poppins" w:cs="Poppins"/>
          <w:color w:val="000000"/>
          <w:sz w:val="18"/>
          <w:szCs w:val="18"/>
        </w:rPr>
        <w:t>st informé que durant l'exécution du contrat, il doit être en mesure de justifier de sa conformité au regard des éléments précédents sur simple demande de l'acheteur.</w:t>
      </w:r>
    </w:p>
    <w:p w14:paraId="790B1549" w14:textId="77777777" w:rsidR="006E0393" w:rsidRPr="009F3A0E" w:rsidRDefault="006E0393" w:rsidP="006E0393">
      <w:pPr>
        <w:widowControl w:val="0"/>
        <w:autoSpaceDE w:val="0"/>
        <w:autoSpaceDN w:val="0"/>
        <w:adjustRightInd w:val="0"/>
        <w:spacing w:before="120" w:after="120" w:line="240" w:lineRule="auto"/>
        <w:ind w:left="117"/>
        <w:jc w:val="both"/>
        <w:rPr>
          <w:rFonts w:ascii="Poppins" w:hAnsi="Poppins" w:cs="Poppins"/>
          <w:sz w:val="18"/>
          <w:szCs w:val="18"/>
        </w:rPr>
      </w:pPr>
      <w:r>
        <w:rPr>
          <w:rFonts w:ascii="Poppins" w:hAnsi="Poppins" w:cs="Poppins"/>
          <w:sz w:val="18"/>
          <w:szCs w:val="18"/>
        </w:rPr>
        <w:t xml:space="preserve">Si cela s’avère nécessaire, afin de ne pas gêner les usagers durant les travaux bruyants, le titulaire interviendra tôt dans la matinée avant le déroulement des cours, ou bien le week-end, cela sans majoration de prix. </w:t>
      </w:r>
    </w:p>
    <w:p w14:paraId="51633F24" w14:textId="677A248A" w:rsidR="006E0393" w:rsidRDefault="006E0393" w:rsidP="007A53E6">
      <w:pPr>
        <w:widowControl w:val="0"/>
        <w:autoSpaceDE w:val="0"/>
        <w:autoSpaceDN w:val="0"/>
        <w:adjustRightInd w:val="0"/>
        <w:spacing w:before="120" w:after="120" w:line="240" w:lineRule="auto"/>
        <w:jc w:val="both"/>
        <w:rPr>
          <w:rFonts w:ascii="Poppins" w:hAnsi="Poppins" w:cs="Poppins"/>
          <w:sz w:val="18"/>
          <w:szCs w:val="18"/>
        </w:rPr>
      </w:pPr>
    </w:p>
    <w:p w14:paraId="3A647B4C" w14:textId="77777777" w:rsidR="00354405" w:rsidRPr="009F3A0E" w:rsidRDefault="004F2DE3" w:rsidP="00256118">
      <w:pPr>
        <w:keepNext/>
        <w:keepLines/>
        <w:widowControl w:val="0"/>
        <w:numPr>
          <w:ilvl w:val="1"/>
          <w:numId w:val="26"/>
        </w:numPr>
        <w:tabs>
          <w:tab w:val="left" w:pos="822"/>
        </w:tabs>
        <w:autoSpaceDE w:val="0"/>
        <w:autoSpaceDN w:val="0"/>
        <w:adjustRightInd w:val="0"/>
        <w:spacing w:before="200" w:after="200" w:line="240" w:lineRule="auto"/>
        <w:jc w:val="both"/>
        <w:rPr>
          <w:rFonts w:ascii="Poppins" w:hAnsi="Poppins" w:cs="Poppins"/>
          <w:sz w:val="18"/>
          <w:szCs w:val="18"/>
        </w:rPr>
      </w:pPr>
      <w:r w:rsidRPr="009F3A0E">
        <w:rPr>
          <w:rFonts w:ascii="Poppins" w:hAnsi="Poppins" w:cs="Poppins"/>
          <w:b/>
          <w:bCs/>
          <w:color w:val="595959"/>
          <w:sz w:val="18"/>
          <w:szCs w:val="18"/>
        </w:rPr>
        <w:t>Vérification des prestations</w:t>
      </w:r>
    </w:p>
    <w:p w14:paraId="3BDAF631"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Essais et contrôles des ouvrages :</w:t>
      </w:r>
    </w:p>
    <w:p w14:paraId="7637A622" w14:textId="09D5A1E4" w:rsidR="00B65DA9" w:rsidRPr="00B65DA9" w:rsidRDefault="00B65DA9" w:rsidP="00B65DA9">
      <w:pPr>
        <w:widowControl w:val="0"/>
        <w:autoSpaceDE w:val="0"/>
        <w:autoSpaceDN w:val="0"/>
        <w:adjustRightInd w:val="0"/>
        <w:spacing w:before="120" w:after="120" w:line="240" w:lineRule="auto"/>
        <w:jc w:val="both"/>
        <w:rPr>
          <w:rFonts w:ascii="Poppins" w:hAnsi="Poppins" w:cs="Poppins"/>
          <w:color w:val="000000"/>
          <w:sz w:val="18"/>
          <w:szCs w:val="18"/>
        </w:rPr>
      </w:pPr>
      <w:r>
        <w:rPr>
          <w:rFonts w:ascii="Poppins" w:hAnsi="Poppins" w:cs="Poppins"/>
          <w:color w:val="000000"/>
          <w:sz w:val="18"/>
          <w:szCs w:val="18"/>
          <w:highlight w:val="yellow"/>
          <w:shd w:val="clear" w:color="auto" w:fill="FFFF00"/>
        </w:rPr>
        <w:br/>
      </w:r>
      <w:r w:rsidRPr="00B65DA9">
        <w:rPr>
          <w:rFonts w:ascii="Poppins" w:hAnsi="Poppins" w:cs="Poppins"/>
          <w:color w:val="000000"/>
          <w:sz w:val="18"/>
          <w:szCs w:val="18"/>
        </w:rPr>
        <w:t>Les constats, essais et contrôles des ouvrages tels que définis dans les CTTP, exigés par les normes en vigueur, et dans les règles de l’art sont à assurer par le titulaire. Les frais afférents sont à la charge du titulaire.</w:t>
      </w:r>
    </w:p>
    <w:p w14:paraId="4FED4DE7" w14:textId="77777777" w:rsidR="00B65DA9" w:rsidRPr="00B65DA9" w:rsidRDefault="00B65DA9" w:rsidP="00B65DA9">
      <w:pPr>
        <w:widowControl w:val="0"/>
        <w:autoSpaceDE w:val="0"/>
        <w:autoSpaceDN w:val="0"/>
        <w:adjustRightInd w:val="0"/>
        <w:spacing w:before="120" w:after="120" w:line="240" w:lineRule="auto"/>
        <w:ind w:left="39"/>
        <w:jc w:val="both"/>
        <w:rPr>
          <w:rFonts w:ascii="Poppins" w:hAnsi="Poppins" w:cs="Poppins"/>
          <w:sz w:val="18"/>
          <w:szCs w:val="18"/>
        </w:rPr>
      </w:pPr>
      <w:r w:rsidRPr="00B65DA9">
        <w:rPr>
          <w:rFonts w:ascii="Poppins" w:hAnsi="Poppins" w:cs="Poppins"/>
          <w:color w:val="000000"/>
          <w:sz w:val="18"/>
          <w:szCs w:val="18"/>
        </w:rPr>
        <w:t>Si le maître d'œuvre prescrit d'autres essais ou contrôles, ils sont à la charge de l'acheteur.</w:t>
      </w:r>
    </w:p>
    <w:p w14:paraId="7DB76C34"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00BEFB8F"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Niveau d'obligation prévu au contrat :</w:t>
      </w:r>
    </w:p>
    <w:p w14:paraId="39C54962"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Du fait de l'objet du contrat le titulaire est soumis à une obligation générale de résultat. Celle-ci s'impose au titulaire dans l’exécution de ses engagements contractuels et pour l'intégralité des prestations décrites au contrat. Le titulaire s’engage à exécuter les prestations et à remettre les livrables associés avec le niveau de compétence professionnelle requis pour ce type de prestations, à consacrer tous les moyens humains et matériels nécessaires à sa bonne exécution, ainsi qu’à coopérer de bonne foi avec l’ensemble des intervenants amenés à participer au contrat.</w:t>
      </w:r>
    </w:p>
    <w:p w14:paraId="609D036D"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02995534"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lastRenderedPageBreak/>
        <w:t>Vérification des matériaux et produits :</w:t>
      </w:r>
    </w:p>
    <w:p w14:paraId="4F664EE2"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Les matériaux, produits et composants de construction doivent être conformes aux stipulations du contrat.</w:t>
      </w:r>
    </w:p>
    <w:p w14:paraId="22ED0747"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La conformité des matériaux, produits et composants de construction aux spécifications du contrat peut être établie par une attestation délivrée par le COFRAC et dans les conditions de l'article 24 du CCAG Travaux.</w:t>
      </w:r>
    </w:p>
    <w:p w14:paraId="7A3CEABB" w14:textId="77777777" w:rsidR="00354405" w:rsidRPr="009F3A0E" w:rsidRDefault="004F2DE3" w:rsidP="00EE493D">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Les vérifications quantitatives sont réalisées de manière contradictoire dans les conditions de l'article 25 du CCAG Travaux.</w:t>
      </w:r>
    </w:p>
    <w:p w14:paraId="0E061421" w14:textId="77777777" w:rsidR="00354405" w:rsidRPr="009F3A0E" w:rsidRDefault="004F2DE3" w:rsidP="00256118">
      <w:pPr>
        <w:keepNext/>
        <w:keepLines/>
        <w:widowControl w:val="0"/>
        <w:numPr>
          <w:ilvl w:val="1"/>
          <w:numId w:val="26"/>
        </w:numPr>
        <w:tabs>
          <w:tab w:val="left" w:pos="822"/>
        </w:tabs>
        <w:autoSpaceDE w:val="0"/>
        <w:autoSpaceDN w:val="0"/>
        <w:adjustRightInd w:val="0"/>
        <w:spacing w:before="200" w:after="200" w:line="240" w:lineRule="auto"/>
        <w:jc w:val="both"/>
        <w:rPr>
          <w:rFonts w:ascii="Poppins" w:hAnsi="Poppins" w:cs="Poppins"/>
          <w:sz w:val="18"/>
          <w:szCs w:val="18"/>
        </w:rPr>
      </w:pPr>
      <w:r w:rsidRPr="009F3A0E">
        <w:rPr>
          <w:rFonts w:ascii="Poppins" w:hAnsi="Poppins" w:cs="Poppins"/>
          <w:b/>
          <w:bCs/>
          <w:color w:val="595959"/>
          <w:sz w:val="18"/>
          <w:szCs w:val="18"/>
        </w:rPr>
        <w:t>Autres stipulations</w:t>
      </w:r>
    </w:p>
    <w:p w14:paraId="1A3EE3C6"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Clause de réexamen et modifications du contrat :</w:t>
      </w:r>
    </w:p>
    <w:p w14:paraId="79B4D5BA"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L'acheteur peut prescrire des </w:t>
      </w:r>
      <w:r w:rsidRPr="009F3A0E">
        <w:rPr>
          <w:rFonts w:ascii="Poppins" w:hAnsi="Poppins" w:cs="Poppins"/>
          <w:b/>
          <w:bCs/>
          <w:color w:val="000000"/>
          <w:sz w:val="18"/>
          <w:szCs w:val="18"/>
        </w:rPr>
        <w:t>prestations supplémentaires ou modificatives par ordre de service</w:t>
      </w:r>
      <w:r w:rsidRPr="009F3A0E">
        <w:rPr>
          <w:rFonts w:ascii="Poppins" w:hAnsi="Poppins" w:cs="Poppins"/>
          <w:color w:val="000000"/>
          <w:sz w:val="18"/>
          <w:szCs w:val="18"/>
        </w:rPr>
        <w:t xml:space="preserve"> après consultation au titulaire. Le cas échéant des prix nouveaux et provisoires sont fixés de manière concertée puis rendu définitifs par avenant dans les conditions prévues par le CCAG.  </w:t>
      </w:r>
    </w:p>
    <w:p w14:paraId="2978469E" w14:textId="64971BA8" w:rsidR="00354405" w:rsidRDefault="004F2DE3">
      <w:pPr>
        <w:widowControl w:val="0"/>
        <w:autoSpaceDE w:val="0"/>
        <w:autoSpaceDN w:val="0"/>
        <w:adjustRightInd w:val="0"/>
        <w:spacing w:before="120" w:after="120" w:line="240" w:lineRule="auto"/>
        <w:ind w:left="117"/>
        <w:jc w:val="both"/>
        <w:rPr>
          <w:rFonts w:ascii="Poppins" w:hAnsi="Poppins" w:cs="Poppins"/>
          <w:color w:val="000000"/>
          <w:sz w:val="18"/>
          <w:szCs w:val="18"/>
        </w:rPr>
      </w:pPr>
      <w:r w:rsidRPr="009F3A0E">
        <w:rPr>
          <w:rFonts w:ascii="Poppins" w:hAnsi="Poppins" w:cs="Poppins"/>
          <w:color w:val="000000"/>
          <w:sz w:val="18"/>
          <w:szCs w:val="18"/>
        </w:rPr>
        <w:t>Les modifications prescrites ont un rapport direct avec l'objet du contrat, sont imprévisibles et rendues nécessaires pour la bonne exécution du contrat sans en bouleverser l'économie générale.</w:t>
      </w:r>
    </w:p>
    <w:p w14:paraId="0639F398"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7842B9AD"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Dématérialisation du suivi :</w:t>
      </w:r>
    </w:p>
    <w:p w14:paraId="41221587" w14:textId="4509C9F6" w:rsidR="00FF28AC" w:rsidRDefault="004F2DE3" w:rsidP="001215AA">
      <w:pPr>
        <w:widowControl w:val="0"/>
        <w:autoSpaceDE w:val="0"/>
        <w:autoSpaceDN w:val="0"/>
        <w:adjustRightInd w:val="0"/>
        <w:spacing w:before="120" w:after="120" w:line="240" w:lineRule="auto"/>
        <w:ind w:left="117"/>
        <w:jc w:val="both"/>
        <w:rPr>
          <w:rFonts w:ascii="Poppins" w:hAnsi="Poppins" w:cs="Poppins"/>
          <w:color w:val="000000"/>
          <w:sz w:val="18"/>
          <w:szCs w:val="18"/>
        </w:rPr>
      </w:pPr>
      <w:r w:rsidRPr="009F3A0E">
        <w:rPr>
          <w:rFonts w:ascii="Poppins" w:hAnsi="Poppins" w:cs="Poppins"/>
          <w:color w:val="000000"/>
          <w:sz w:val="18"/>
          <w:szCs w:val="18"/>
        </w:rPr>
        <w:t>L'acheteur notifie au titulaire les actes d'exécution et modificatifs, par voie électronique, via son profil acheteur. La notification de l'acte est réputée être le jour de la première consultation du document si celle-ci a lieu moins de 8 jours à compter de son envoi, ou à défaut, 8 jours après. </w:t>
      </w:r>
    </w:p>
    <w:p w14:paraId="2395B3D1" w14:textId="77777777" w:rsidR="001215AA" w:rsidRPr="00AF4AF1" w:rsidRDefault="001215AA" w:rsidP="00AF4AF1">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54AA52C3" w14:textId="26B02979" w:rsidR="001215AA" w:rsidRPr="002834D8" w:rsidRDefault="00FF28AC"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b/>
          <w:bCs/>
          <w:color w:val="000000"/>
          <w:sz w:val="18"/>
          <w:szCs w:val="18"/>
        </w:rPr>
      </w:pPr>
      <w:r w:rsidRPr="002834D8">
        <w:rPr>
          <w:rFonts w:ascii="Poppins" w:hAnsi="Poppins" w:cs="Poppins"/>
          <w:b/>
          <w:bCs/>
          <w:color w:val="000000"/>
          <w:sz w:val="18"/>
          <w:szCs w:val="18"/>
        </w:rPr>
        <w:t xml:space="preserve"> </w:t>
      </w:r>
      <w:r w:rsidR="001215AA" w:rsidRPr="002834D8">
        <w:rPr>
          <w:rFonts w:ascii="Poppins" w:hAnsi="Poppins" w:cs="Poppins"/>
          <w:b/>
          <w:bCs/>
          <w:color w:val="000000"/>
          <w:sz w:val="18"/>
          <w:szCs w:val="18"/>
        </w:rPr>
        <w:t>Obligation</w:t>
      </w:r>
      <w:r w:rsidR="002834D8">
        <w:rPr>
          <w:rFonts w:ascii="Poppins" w:hAnsi="Poppins" w:cs="Poppins"/>
          <w:b/>
          <w:bCs/>
          <w:color w:val="000000"/>
          <w:sz w:val="18"/>
          <w:szCs w:val="18"/>
        </w:rPr>
        <w:t>s issues du</w:t>
      </w:r>
      <w:r w:rsidR="001215AA" w:rsidRPr="002834D8">
        <w:rPr>
          <w:rFonts w:ascii="Poppins" w:hAnsi="Poppins" w:cs="Poppins"/>
          <w:b/>
          <w:bCs/>
          <w:color w:val="000000"/>
          <w:sz w:val="18"/>
          <w:szCs w:val="18"/>
        </w:rPr>
        <w:t xml:space="preserve"> RICT et PGC</w:t>
      </w:r>
      <w:r w:rsidR="002834D8">
        <w:rPr>
          <w:rFonts w:ascii="Poppins" w:hAnsi="Poppins" w:cs="Poppins"/>
          <w:b/>
          <w:bCs/>
          <w:color w:val="000000"/>
          <w:sz w:val="18"/>
          <w:szCs w:val="18"/>
        </w:rPr>
        <w:t> :</w:t>
      </w:r>
    </w:p>
    <w:p w14:paraId="2366489C" w14:textId="77777777" w:rsidR="001215AA" w:rsidRDefault="001215AA" w:rsidP="001215AA">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2535EAFE" w14:textId="5AA7CF55" w:rsidR="001215AA" w:rsidRPr="002834D8" w:rsidRDefault="001215AA" w:rsidP="002834D8">
      <w:pPr>
        <w:widowControl w:val="0"/>
        <w:autoSpaceDE w:val="0"/>
        <w:autoSpaceDN w:val="0"/>
        <w:adjustRightInd w:val="0"/>
        <w:spacing w:before="120" w:after="120" w:line="240" w:lineRule="auto"/>
        <w:ind w:left="117"/>
        <w:jc w:val="both"/>
        <w:rPr>
          <w:rFonts w:ascii="Poppins" w:hAnsi="Poppins" w:cs="Poppins"/>
          <w:color w:val="000000"/>
          <w:sz w:val="18"/>
          <w:szCs w:val="18"/>
        </w:rPr>
      </w:pPr>
      <w:r w:rsidRPr="002834D8">
        <w:rPr>
          <w:rFonts w:ascii="Poppins" w:hAnsi="Poppins" w:cs="Poppins"/>
          <w:color w:val="000000"/>
          <w:sz w:val="18"/>
          <w:szCs w:val="18"/>
        </w:rPr>
        <w:t>Le titulaire du marché devra respecter les observations du RICT (dossier du bureau de contrôle) et du PGC (dossier du CSPS) sans majoration des coûts.</w:t>
      </w:r>
    </w:p>
    <w:p w14:paraId="54C24F8D" w14:textId="5A5480C8" w:rsidR="00FF28AC" w:rsidRPr="009F3A0E" w:rsidRDefault="00FF28AC">
      <w:pPr>
        <w:widowControl w:val="0"/>
        <w:autoSpaceDE w:val="0"/>
        <w:autoSpaceDN w:val="0"/>
        <w:adjustRightInd w:val="0"/>
        <w:spacing w:before="120" w:after="120" w:line="240" w:lineRule="auto"/>
        <w:ind w:left="117"/>
        <w:jc w:val="both"/>
        <w:rPr>
          <w:rFonts w:ascii="Poppins" w:hAnsi="Poppins" w:cs="Poppins"/>
          <w:sz w:val="18"/>
          <w:szCs w:val="18"/>
        </w:rPr>
      </w:pPr>
    </w:p>
    <w:p w14:paraId="719EC967"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73A16E40" w14:textId="77777777" w:rsidR="00354405" w:rsidRPr="009F3A0E" w:rsidRDefault="004F2DE3" w:rsidP="00256118">
      <w:pPr>
        <w:keepNext/>
        <w:keepLines/>
        <w:widowControl w:val="0"/>
        <w:numPr>
          <w:ilvl w:val="0"/>
          <w:numId w:val="26"/>
        </w:numPr>
        <w:tabs>
          <w:tab w:val="left" w:pos="534"/>
        </w:tabs>
        <w:autoSpaceDE w:val="0"/>
        <w:autoSpaceDN w:val="0"/>
        <w:adjustRightInd w:val="0"/>
        <w:spacing w:before="280" w:after="0" w:line="240" w:lineRule="auto"/>
        <w:jc w:val="both"/>
        <w:rPr>
          <w:rFonts w:ascii="Poppins" w:hAnsi="Poppins" w:cs="Poppins"/>
          <w:sz w:val="18"/>
          <w:szCs w:val="18"/>
        </w:rPr>
      </w:pPr>
      <w:bookmarkStart w:id="10" w:name="_Toc23942918"/>
      <w:bookmarkEnd w:id="10"/>
      <w:r w:rsidRPr="009F3A0E">
        <w:rPr>
          <w:rFonts w:ascii="Poppins" w:hAnsi="Poppins" w:cs="Poppins"/>
          <w:b/>
          <w:bCs/>
          <w:color w:val="595959"/>
          <w:sz w:val="18"/>
          <w:szCs w:val="18"/>
        </w:rPr>
        <w:t>OBLIGATIONS DU TITULAIRE</w:t>
      </w:r>
    </w:p>
    <w:p w14:paraId="130F7494" w14:textId="77777777" w:rsidR="00354405" w:rsidRPr="009F3A0E" w:rsidRDefault="00354405">
      <w:pPr>
        <w:keepNext/>
        <w:keepLines/>
        <w:widowControl w:val="0"/>
        <w:pBdr>
          <w:bottom w:val="single" w:sz="4" w:space="1" w:color="D9D9D9"/>
        </w:pBdr>
        <w:autoSpaceDE w:val="0"/>
        <w:autoSpaceDN w:val="0"/>
        <w:adjustRightInd w:val="0"/>
        <w:spacing w:after="0" w:line="240" w:lineRule="auto"/>
        <w:ind w:left="117" w:right="111"/>
        <w:jc w:val="both"/>
        <w:rPr>
          <w:rFonts w:ascii="Poppins" w:hAnsi="Poppins" w:cs="Poppins"/>
          <w:color w:val="000000"/>
          <w:sz w:val="18"/>
          <w:szCs w:val="18"/>
        </w:rPr>
      </w:pPr>
    </w:p>
    <w:p w14:paraId="52F817D3" w14:textId="77777777" w:rsidR="00354405" w:rsidRPr="009F3A0E" w:rsidRDefault="004F2DE3">
      <w:pPr>
        <w:keepNext/>
        <w:keepLines/>
        <w:widowControl w:val="0"/>
        <w:autoSpaceDE w:val="0"/>
        <w:autoSpaceDN w:val="0"/>
        <w:adjustRightInd w:val="0"/>
        <w:spacing w:after="0" w:line="240" w:lineRule="auto"/>
        <w:ind w:left="117" w:right="111"/>
        <w:jc w:val="both"/>
        <w:rPr>
          <w:rFonts w:ascii="Poppins" w:hAnsi="Poppins" w:cs="Poppins"/>
          <w:sz w:val="18"/>
          <w:szCs w:val="18"/>
        </w:rPr>
      </w:pPr>
      <w:bookmarkStart w:id="11" w:name="_Toc23942919"/>
      <w:r w:rsidRPr="009F3A0E">
        <w:rPr>
          <w:rFonts w:ascii="Poppins" w:hAnsi="Poppins" w:cs="Poppins"/>
          <w:color w:val="000000"/>
          <w:sz w:val="18"/>
          <w:szCs w:val="18"/>
        </w:rPr>
        <w:t xml:space="preserve"> </w:t>
      </w:r>
      <w:bookmarkEnd w:id="11"/>
    </w:p>
    <w:p w14:paraId="12B6CD20" w14:textId="77777777" w:rsidR="00354405" w:rsidRPr="009F3A0E" w:rsidRDefault="004F2DE3" w:rsidP="00256118">
      <w:pPr>
        <w:keepNext/>
        <w:keepLines/>
        <w:widowControl w:val="0"/>
        <w:numPr>
          <w:ilvl w:val="1"/>
          <w:numId w:val="26"/>
        </w:numPr>
        <w:tabs>
          <w:tab w:val="left" w:pos="822"/>
        </w:tabs>
        <w:autoSpaceDE w:val="0"/>
        <w:autoSpaceDN w:val="0"/>
        <w:adjustRightInd w:val="0"/>
        <w:spacing w:after="200" w:line="240" w:lineRule="auto"/>
        <w:jc w:val="both"/>
        <w:rPr>
          <w:rFonts w:ascii="Poppins" w:hAnsi="Poppins" w:cs="Poppins"/>
          <w:sz w:val="18"/>
          <w:szCs w:val="18"/>
        </w:rPr>
      </w:pPr>
      <w:r w:rsidRPr="009F3A0E">
        <w:rPr>
          <w:rFonts w:ascii="Poppins" w:hAnsi="Poppins" w:cs="Poppins"/>
          <w:b/>
          <w:bCs/>
          <w:color w:val="595959"/>
          <w:sz w:val="18"/>
          <w:szCs w:val="18"/>
        </w:rPr>
        <w:t>Obligations courantes du titulaire</w:t>
      </w:r>
    </w:p>
    <w:p w14:paraId="09E80571"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Assurances :</w:t>
      </w:r>
    </w:p>
    <w:p w14:paraId="25257819"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titulaire souscrit une assurance de responsabilité civile professionnelle permettant de garantir sa responsabilité à l’égard du maître d’ouvrage et des tiers, victimes d’accidents ou de dommages, causés aux personnes ou aux biens par l’exécution des prestations, avant et après réception des travaux.</w:t>
      </w:r>
    </w:p>
    <w:p w14:paraId="297D2BD4" w14:textId="3893AFC0"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Le titulaire doit justifier </w:t>
      </w:r>
      <w:r w:rsidR="005953BD">
        <w:rPr>
          <w:rFonts w:ascii="Poppins" w:hAnsi="Poppins" w:cs="Poppins"/>
          <w:color w:val="000000"/>
          <w:sz w:val="18"/>
          <w:szCs w:val="18"/>
        </w:rPr>
        <w:t xml:space="preserve">dans son offre </w:t>
      </w:r>
      <w:r w:rsidRPr="009F3A0E">
        <w:rPr>
          <w:rFonts w:ascii="Poppins" w:hAnsi="Poppins" w:cs="Poppins"/>
          <w:color w:val="000000"/>
          <w:sz w:val="18"/>
          <w:szCs w:val="18"/>
        </w:rPr>
        <w:t xml:space="preserve">qu’il est titulaire de ces contrats d’assurances au moyen d’une attestation établissant l’étendue de la responsabilité garantie. Celle-ci précise la nature des risques </w:t>
      </w:r>
      <w:r w:rsidRPr="009F3A0E">
        <w:rPr>
          <w:rFonts w:ascii="Poppins" w:hAnsi="Poppins" w:cs="Poppins"/>
          <w:color w:val="000000"/>
          <w:sz w:val="18"/>
          <w:szCs w:val="18"/>
        </w:rPr>
        <w:lastRenderedPageBreak/>
        <w:t>couverts et les montants de garantie qui doivent être adaptés aux caractéristiques des travaux objet du contrat.</w:t>
      </w:r>
    </w:p>
    <w:p w14:paraId="42072833"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279E119C"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Devoir d’information et de conseil :</w:t>
      </w:r>
    </w:p>
    <w:p w14:paraId="7616426B"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titulaire est tenu à une obligation générale d’information et de conseil à l'égard de l'acheteur. A ce titre, il l’avise de toute modification réglementaire applicable aux prestations objet du contrat et de tout autre élément susceptible d'affecter ses conditions d'exécution.</w:t>
      </w:r>
    </w:p>
    <w:p w14:paraId="4EFEFE47"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titulaire, en sa qualité de professionnel du domaine objet du contrat, s’engage à communiquer à l'acheteur dans les meilleurs délais, les alertes et mises en garde, notamment en cas de retard, de difficultés majeures ou de tout événement susceptible d’impacter le projet.</w:t>
      </w:r>
    </w:p>
    <w:p w14:paraId="276DC9EE"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Enfin, le titulaire est tenu de notifier à l'acheteur les modifications survenant au cours de l’exécution du contrat et qui se rapportent :</w:t>
      </w:r>
    </w:p>
    <w:p w14:paraId="39E864A9"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Aux personnes ayant le pouvoir de l’engager ;</w:t>
      </w:r>
    </w:p>
    <w:p w14:paraId="236A7FE3"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A la forme juridique sous laquelle il exerce son activité, à sa raison sociale ou sa dénomination ;</w:t>
      </w:r>
    </w:p>
    <w:p w14:paraId="47B8EECC"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A son adresse, son siège social ou à l’adresse d’exécution des prestations ;</w:t>
      </w:r>
    </w:p>
    <w:p w14:paraId="1CADDEF4"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Aux renseignements qu’il a communiqués pour l’acceptation d’un sous-traitant et l’agrément de ses conditions de paiement.</w:t>
      </w:r>
    </w:p>
    <w:p w14:paraId="554EFE1F"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5277D00A"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Dégradations causées aux voies publiques :</w:t>
      </w:r>
    </w:p>
    <w:p w14:paraId="5974F53C"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Conformément à l'article 34 du CCAG Travaux, si, à l'occasion des travaux, des contributions ou réparations sont dues pour des dégradations causées aux voies publiques par des transports routiers ou des circulations d'engins exceptionnels, la charge en est partagée par moitié entre le titulaire et l'acheteur.</w:t>
      </w:r>
    </w:p>
    <w:p w14:paraId="76F0E452"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127422B7"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Lutte contre le travail dissimulé :</w:t>
      </w:r>
    </w:p>
    <w:p w14:paraId="0C6482F3"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titulaire, ou chacun des membres du groupement le cas échéant, est tenu de faire porter par son personnel, dans l'enceinte du chantier et en permanence, un dispositif d'identification combinée de chaque personne et de son employeur et être doté d’un vêtement de travail permettant d’identifier le prestataire pour lequel il intervient.</w:t>
      </w:r>
    </w:p>
    <w:p w14:paraId="07006E29"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titulaire, ou chacun des membres du groupement le cas échéant, est tenu d'établir un enregistrement exhaustif de toutes les personnes qu'il emploie sur le chantier.</w:t>
      </w:r>
    </w:p>
    <w:p w14:paraId="368ED21E"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Cet enregistrement est tenu à jour et mis à disposition du maître d'œuvre et de toute autre autorité compétente. Le représentant du pouvoir adjudicateur peut en solliciter la production à tout moment.</w:t>
      </w:r>
    </w:p>
    <w:p w14:paraId="201F9DB8"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titulaire avise ses sous-traitants de ce que les obligations énoncées au présent article leur sont applicables. Il reste responsable du respect de celles-ci pendant toute la durée du marché.</w:t>
      </w:r>
    </w:p>
    <w:p w14:paraId="77F266FE"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29662598"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Protection de la main-d'œuvre :</w:t>
      </w:r>
    </w:p>
    <w:p w14:paraId="4EBD13DB"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titulaire assure le rôle qui lui est imparti par la réglementation en vigueur en matière de protection de la main d'œuvre, d'hygiène, de conditions de travail et de sécurité sur le chantier.</w:t>
      </w:r>
    </w:p>
    <w:p w14:paraId="46AF9804"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Les obligations qui s'imposent au titulaire sont celles prévues par les lois et règlements relatifs à la protection de la main-d'œuvre et aux conditions de travail du pays où cette main-d'œuvre est employée.</w:t>
      </w:r>
    </w:p>
    <w:p w14:paraId="5967BB07"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lastRenderedPageBreak/>
        <w:t>Il est également tenu au respect des dispositions des huit conventions fondamentales de l'Organisation internationale du travail, lorsque celles-ci ne sont pas intégrées dans les lois et règlements du pays où cette main-d'œuvre est employée.</w:t>
      </w:r>
    </w:p>
    <w:p w14:paraId="7B7ED2C2"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4B6846CD"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Prévention des risques de conflits d’intérêts et de corruption :</w:t>
      </w:r>
    </w:p>
    <w:p w14:paraId="7A70F6B8"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Durant l'exécution du contrat le titulaire s'engage à maintenir son indépendance d'analyse et d'action afin d'éviter toute distorsion de concurrence, à éviter tout conflit pouvant exister entre ses intérêts, ceux de l'acheteur et ceux des autres opérateurs susceptibles d'être amenés à participer à l'exécution du contrat.</w:t>
      </w:r>
    </w:p>
    <w:p w14:paraId="5AB5DF49"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titulaire s'engage à avertir l'acheteur de toute situation susceptible d'aboutir à un conflit d'intérêts et lui soumet les dispositions qu'il propose de mettre en œuvre afin de faire disparaître cette situation. A ce titre, le titulaire s'engage à divulguer sur simple demande de l'acheteur les liens qui l'uniraient aux opérateurs économiques présentant leur candidature lors d'une autre consultation.</w:t>
      </w:r>
    </w:p>
    <w:p w14:paraId="0E43E9D6"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Conformément aux dispositions de la loi n°2016-1691 du 9 décembre 2016 relative à la transparence, à la lutte contre la corruption et à la modernisation de la vie économique le titulaire garantit que toute personne, physique ou morale, intervenant pour son compte dans le cadre du présent contrat :</w:t>
      </w:r>
    </w:p>
    <w:p w14:paraId="5E6E62F3"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Respecte toute réglementation ayant pour objet la lutte contre la corruption et le trafic d'influence ;</w:t>
      </w:r>
    </w:p>
    <w:p w14:paraId="4BD6E48F"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Met en place et maintient ses propres politiques et procédures relatives à l'éthique et à la lutte contre la corruption ;</w:t>
      </w:r>
    </w:p>
    <w:p w14:paraId="0E0B2B74"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Informe l'acheteur de tout événement qui pourrait avoir pour conséquence l'obtention d'un avantage indu, financier ou de toute autre nature, à l'occasion du présent contrat ;</w:t>
      </w:r>
    </w:p>
    <w:p w14:paraId="5D8EAB06"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Fournit toute assistance nécessaire à l'acheteur pour répondre à une demande d'une autorité dûment habilitée relative à la lutte contre la corruption.</w:t>
      </w:r>
    </w:p>
    <w:p w14:paraId="4543F3A0"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5AE610EC"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Respect des principes de laïcité et de neutralité :</w:t>
      </w:r>
    </w:p>
    <w:p w14:paraId="472418BB"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présent accord-cadre confie à ses titulaires l’exécution de tout ou partie d’un service public.</w:t>
      </w:r>
    </w:p>
    <w:p w14:paraId="4ED5A675"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Par conséquent, conformément à la loi n° 2021-1109 du 24 août 2021 confortant le respect des principes de la République, les titulaires doivent prendre les mesures nécessaires permettant :</w:t>
      </w:r>
    </w:p>
    <w:p w14:paraId="755FBF40"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d’assurer l’égalité des usagers vis-à-vis du service public ;</w:t>
      </w:r>
    </w:p>
    <w:p w14:paraId="7538F7E7" w14:textId="77777777" w:rsidR="00354405" w:rsidRPr="009F3A0E" w:rsidRDefault="004F2DE3">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9F3A0E">
        <w:rPr>
          <w:rFonts w:ascii="Poppins" w:hAnsi="Poppins" w:cs="Poppins"/>
          <w:color w:val="000000"/>
          <w:sz w:val="18"/>
          <w:szCs w:val="18"/>
        </w:rPr>
        <w:t>-</w:t>
      </w:r>
      <w:r w:rsidRPr="009F3A0E">
        <w:rPr>
          <w:rFonts w:ascii="Poppins" w:hAnsi="Poppins" w:cs="Poppins"/>
          <w:sz w:val="18"/>
          <w:szCs w:val="18"/>
        </w:rPr>
        <w:tab/>
      </w:r>
      <w:r w:rsidRPr="009F3A0E">
        <w:rPr>
          <w:rFonts w:ascii="Poppins" w:hAnsi="Poppins" w:cs="Poppins"/>
          <w:color w:val="000000"/>
          <w:sz w:val="18"/>
          <w:szCs w:val="18"/>
        </w:rPr>
        <w:t>de respecter les principes de laïcité et de neutralité dans le cadre de l’exécution de ce      service.</w:t>
      </w:r>
    </w:p>
    <w:p w14:paraId="258B4A49"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Lorsqu'ils participent à l'exécution du service public objet du présent accord-cadre, les titulaires veillent à ce que ses salariés ou toutes autres personnes sur lesquelles ils exercent une autorité hiérarchique ou un pouvoir de direction :</w:t>
      </w:r>
    </w:p>
    <w:p w14:paraId="6BADA59D"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s’abstiennent de manifester leurs opinions politiques ou religieuses ;</w:t>
      </w:r>
    </w:p>
    <w:p w14:paraId="7FB762BB"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traitent de façon égale toutes les personnes, en particulier les usagers du service ;</w:t>
      </w:r>
    </w:p>
    <w:p w14:paraId="395392F3"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respectent la liberté de conscience et la dignité de ces personnes.</w:t>
      </w:r>
    </w:p>
    <w:p w14:paraId="56394739"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Les titulaires communiquent à l’acheteur les mesures qu’ils mettent en œuvre afin :</w:t>
      </w:r>
    </w:p>
    <w:p w14:paraId="6E6E3277"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d’informer les personnes susvisées de leurs obligations ;</w:t>
      </w:r>
    </w:p>
    <w:p w14:paraId="1492FA7E"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de remédier aux éventuels manquements.</w:t>
      </w:r>
    </w:p>
    <w:p w14:paraId="65A05F9B"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lastRenderedPageBreak/>
        <w:t xml:space="preserve">Les titulaires veillent également à ce que les personnes auxquelles ils confient une partie de l’exécution du service objet du présent accord-cadre respectent les obligations susmentionnées. </w:t>
      </w:r>
    </w:p>
    <w:p w14:paraId="5480A11D"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Ils s’assurent que les contrats de sous-traitance ou de sous-concession conclus à ce titre comportent des clauses rappelant ces obligations à la charge de ses cocontractants. </w:t>
      </w:r>
    </w:p>
    <w:p w14:paraId="65B1AD46"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Les titulaires communiquent à l’Université Paris 8 chacun des contrats de sous-traitance ou de sous-concession ayant pour effet de faire participer le sous-traitant ou le sous-concessionnaire à l'exécution du service public. Ces contrats sont transmis à l’Université Paris 8 en même temps que la demande d’acceptation du sous-traitant ou du sous-concessionnaire, sous peine de refus du sous-traitant ou du sous-concessionnaire.</w:t>
      </w:r>
    </w:p>
    <w:p w14:paraId="6C514B2A"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Les titulaires informent les usagers du service public des modalités leur permettant de lui signaler rapidement et directement tout manquement aux principes d’égalité, de laïcité et de neutralité qu’ils constatent. Cette information mentionne également les coordonnées suivantes : </w:t>
      </w:r>
      <w:r w:rsidRPr="009F3A0E">
        <w:rPr>
          <w:rFonts w:ascii="Poppins" w:hAnsi="Poppins" w:cs="Poppins"/>
          <w:i/>
          <w:iCs/>
          <w:color w:val="000000"/>
          <w:sz w:val="18"/>
          <w:szCs w:val="18"/>
        </w:rPr>
        <w:t>Direction du patrimoine.</w:t>
      </w:r>
    </w:p>
    <w:p w14:paraId="05BD8A50"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Ils informent sans délai la direction des manquements dont ils ont connaissance, ainsi que des mesures qu’ils ont prises ou entendent mettre en œuvre afin d’y remédier.</w:t>
      </w:r>
    </w:p>
    <w:p w14:paraId="536FE2DF" w14:textId="77777777" w:rsidR="00354405" w:rsidRPr="00A4352A" w:rsidRDefault="004F2DE3" w:rsidP="00A4352A">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Lorsqu’elles ont méconnu les principes d’égalité, de laïcité ou de neutralité, l’Université Paris 8 peut exiger que les personnes affectées à l’exécution du service public soient mises à l’écart de tout contact avec les usagers du service. Les titulaires veillent à ce que cette prérogative leur soit reconnue par les clauses des contrats de sous-traitance ou de sous-concession concernés.</w:t>
      </w:r>
    </w:p>
    <w:p w14:paraId="065F6D9E"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Lorsque les titulaires méconnaissent les obligations susvisées, l’Université Paris 8 les met en demeure d’y remédier dans le délai qu’il lui prescrit. </w:t>
      </w:r>
    </w:p>
    <w:p w14:paraId="15FCE965"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Si la mise en demeure s’avère infructueuse, l’Université Paris 8 se réserve la faculté :</w:t>
      </w:r>
    </w:p>
    <w:p w14:paraId="22927480"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soit de prononcer la résiliation du présent contrat pour faute du titulaire, le cas échéant, à ses frais et risques ;</w:t>
      </w:r>
    </w:p>
    <w:p w14:paraId="678C1DCD"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soit d’appliquer au titulaire une pénalité forfaitaire définies dans le présent contrat, puis, en cas de manquement persistant, de prononcer la résiliation du présent contrat pour faute du titulaire, le cas échéant, à ses frais et risques.</w:t>
      </w:r>
    </w:p>
    <w:p w14:paraId="0560305F"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562C5965"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Réparation des dommages :</w:t>
      </w:r>
    </w:p>
    <w:p w14:paraId="7E6E49F6"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Les dommages de toute </w:t>
      </w:r>
      <w:r w:rsidR="00073FA1" w:rsidRPr="009F3A0E">
        <w:rPr>
          <w:rFonts w:ascii="Poppins" w:hAnsi="Poppins" w:cs="Poppins"/>
          <w:color w:val="000000"/>
          <w:sz w:val="18"/>
          <w:szCs w:val="18"/>
        </w:rPr>
        <w:t>natures causés</w:t>
      </w:r>
      <w:r w:rsidRPr="009F3A0E">
        <w:rPr>
          <w:rFonts w:ascii="Poppins" w:hAnsi="Poppins" w:cs="Poppins"/>
          <w:color w:val="000000"/>
          <w:sz w:val="18"/>
          <w:szCs w:val="18"/>
        </w:rPr>
        <w:t xml:space="preserve"> au personnel ou aux biens par le titulaire du fait de l'exécution du contrat sont à la charge du titulaire.</w:t>
      </w:r>
    </w:p>
    <w:p w14:paraId="68184D23"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Les dommages de toute </w:t>
      </w:r>
      <w:r w:rsidR="00073FA1" w:rsidRPr="009F3A0E">
        <w:rPr>
          <w:rFonts w:ascii="Poppins" w:hAnsi="Poppins" w:cs="Poppins"/>
          <w:color w:val="000000"/>
          <w:sz w:val="18"/>
          <w:szCs w:val="18"/>
        </w:rPr>
        <w:t>natures causés</w:t>
      </w:r>
      <w:r w:rsidRPr="009F3A0E">
        <w:rPr>
          <w:rFonts w:ascii="Poppins" w:hAnsi="Poppins" w:cs="Poppins"/>
          <w:color w:val="000000"/>
          <w:sz w:val="18"/>
          <w:szCs w:val="18"/>
        </w:rPr>
        <w:t xml:space="preserve"> au personnel ou aux biens du titulaire par l'acheteur du fait de l'exécution du contrat sont à la charge de l'acheteur.</w:t>
      </w:r>
    </w:p>
    <w:p w14:paraId="075431C7"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44064EA6"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bookmarkStart w:id="12" w:name="_Hlk198199362"/>
      <w:r w:rsidRPr="009F3A0E">
        <w:rPr>
          <w:rFonts w:ascii="Poppins" w:hAnsi="Poppins" w:cs="Poppins"/>
          <w:b/>
          <w:bCs/>
          <w:color w:val="000000"/>
          <w:sz w:val="18"/>
          <w:szCs w:val="18"/>
        </w:rPr>
        <w:t>Sous-traitance :</w:t>
      </w:r>
    </w:p>
    <w:bookmarkEnd w:id="12"/>
    <w:p w14:paraId="4104085A"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Le titulaire peut sous-traiter l'exécution d'une partie des prestations du contrat après acceptation du sous-traitant par l'acheteur. </w:t>
      </w:r>
    </w:p>
    <w:p w14:paraId="52C13A90"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Le titulaire remet à l'acheteur une déclaration de sous-traitance (formulaire DC4 téléchargeable sur </w:t>
      </w:r>
      <w:hyperlink r:id="rId23" w:tgtFrame="_blank" w:history="1">
        <w:r w:rsidRPr="009F3A0E">
          <w:rPr>
            <w:rFonts w:ascii="Poppins" w:hAnsi="Poppins" w:cs="Poppins"/>
            <w:color w:val="0000FF"/>
            <w:sz w:val="18"/>
            <w:szCs w:val="18"/>
          </w:rPr>
          <w:t>http://www.economie.gouv.fr/daj/formulaires</w:t>
        </w:r>
      </w:hyperlink>
      <w:r w:rsidRPr="009F3A0E">
        <w:rPr>
          <w:rFonts w:ascii="Poppins" w:hAnsi="Poppins" w:cs="Poppins"/>
          <w:color w:val="000000"/>
          <w:sz w:val="18"/>
          <w:szCs w:val="18"/>
        </w:rPr>
        <w:t xml:space="preserve">) remplie et signée par le sous-traitant et le titulaire, comportant la nature et le montant des prestations sous-traitées ainsi que les conditions de paiement. </w:t>
      </w:r>
      <w:r w:rsidRPr="009F3A0E">
        <w:rPr>
          <w:rFonts w:ascii="Poppins" w:hAnsi="Poppins" w:cs="Poppins"/>
          <w:color w:val="000000"/>
          <w:sz w:val="18"/>
          <w:szCs w:val="18"/>
        </w:rPr>
        <w:lastRenderedPageBreak/>
        <w:t>Cette déclaration s'accompagne des documents attestant des capacités professionnelles, techniques et financières du sous-traitant ainsi que de sa régularité fiscale et sociale.</w:t>
      </w:r>
    </w:p>
    <w:p w14:paraId="59F0864B"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sous-traitant a droit au paiement direct si le montant sous-traité est supérieur à 600 euros TTC.</w:t>
      </w:r>
    </w:p>
    <w:p w14:paraId="7B5CDF3B" w14:textId="71362622" w:rsidR="00354405" w:rsidRDefault="004F2DE3">
      <w:pPr>
        <w:widowControl w:val="0"/>
        <w:autoSpaceDE w:val="0"/>
        <w:autoSpaceDN w:val="0"/>
        <w:adjustRightInd w:val="0"/>
        <w:spacing w:before="120" w:after="120" w:line="240" w:lineRule="auto"/>
        <w:ind w:left="117"/>
        <w:jc w:val="both"/>
        <w:rPr>
          <w:rFonts w:ascii="Poppins" w:hAnsi="Poppins" w:cs="Poppins"/>
          <w:color w:val="000000"/>
          <w:sz w:val="18"/>
          <w:szCs w:val="18"/>
        </w:rPr>
      </w:pPr>
      <w:r w:rsidRPr="009F3A0E">
        <w:rPr>
          <w:rFonts w:ascii="Poppins" w:hAnsi="Poppins" w:cs="Poppins"/>
          <w:color w:val="000000"/>
          <w:sz w:val="18"/>
          <w:szCs w:val="18"/>
        </w:rPr>
        <w:t>Le titulaire demeure responsable de la bonne exécution des prestations prévues au contrat et du respect de toutes les autres obligations du contrat. Il apporte aux sous-traitants toutes les informations utiles pour garantir la bonne exécution du contrat.</w:t>
      </w:r>
    </w:p>
    <w:p w14:paraId="4561EB0D" w14:textId="3512BF72" w:rsidR="007567E0" w:rsidRDefault="007567E0">
      <w:pPr>
        <w:widowControl w:val="0"/>
        <w:autoSpaceDE w:val="0"/>
        <w:autoSpaceDN w:val="0"/>
        <w:adjustRightInd w:val="0"/>
        <w:spacing w:before="120" w:after="120" w:line="240" w:lineRule="auto"/>
        <w:ind w:left="117"/>
        <w:jc w:val="both"/>
        <w:rPr>
          <w:rFonts w:ascii="Poppins" w:hAnsi="Poppins" w:cs="Poppins"/>
          <w:sz w:val="18"/>
          <w:szCs w:val="18"/>
        </w:rPr>
      </w:pPr>
    </w:p>
    <w:p w14:paraId="2B473D46" w14:textId="42C49F68" w:rsidR="007567E0" w:rsidRPr="00A812F1" w:rsidRDefault="00A812F1" w:rsidP="00256118">
      <w:pPr>
        <w:keepNext/>
        <w:keepLines/>
        <w:widowControl w:val="0"/>
        <w:numPr>
          <w:ilvl w:val="2"/>
          <w:numId w:val="26"/>
        </w:numPr>
        <w:tabs>
          <w:tab w:val="left" w:pos="1134"/>
        </w:tabs>
        <w:autoSpaceDE w:val="0"/>
        <w:autoSpaceDN w:val="0"/>
        <w:adjustRightInd w:val="0"/>
        <w:spacing w:after="0" w:line="240" w:lineRule="auto"/>
        <w:jc w:val="both"/>
        <w:rPr>
          <w:rFonts w:ascii="Poppins" w:hAnsi="Poppins" w:cs="Poppins"/>
          <w:b/>
          <w:bCs/>
          <w:color w:val="000000"/>
          <w:sz w:val="18"/>
          <w:szCs w:val="18"/>
        </w:rPr>
      </w:pPr>
      <w:r w:rsidRPr="00A812F1">
        <w:rPr>
          <w:rFonts w:ascii="Poppins" w:hAnsi="Poppins" w:cs="Poppins"/>
          <w:b/>
          <w:bCs/>
          <w:color w:val="000000"/>
          <w:sz w:val="18"/>
          <w:szCs w:val="18"/>
        </w:rPr>
        <w:t>Obligation de vigilance</w:t>
      </w:r>
    </w:p>
    <w:p w14:paraId="536867F1" w14:textId="77777777" w:rsidR="00A812F1" w:rsidRPr="007A53E6" w:rsidRDefault="00A812F1" w:rsidP="00A812F1">
      <w:pPr>
        <w:widowControl w:val="0"/>
        <w:autoSpaceDE w:val="0"/>
        <w:autoSpaceDN w:val="0"/>
        <w:adjustRightInd w:val="0"/>
        <w:spacing w:before="120" w:after="120" w:line="240" w:lineRule="auto"/>
        <w:ind w:left="117"/>
        <w:jc w:val="both"/>
        <w:rPr>
          <w:rFonts w:ascii="Poppins" w:hAnsi="Poppins" w:cs="Poppins"/>
          <w:color w:val="000000"/>
          <w:sz w:val="18"/>
          <w:szCs w:val="18"/>
        </w:rPr>
      </w:pPr>
      <w:r w:rsidRPr="007A53E6">
        <w:rPr>
          <w:rFonts w:ascii="Poppins" w:hAnsi="Poppins" w:cs="Poppins"/>
          <w:color w:val="000000"/>
          <w:sz w:val="18"/>
          <w:szCs w:val="18"/>
        </w:rPr>
        <w:t xml:space="preserve">Tous les 6 mois, le titulaire fournit les documents attestant de sa régularité en matière de lutte contre le travail dissimulé en fournissant : </w:t>
      </w:r>
    </w:p>
    <w:p w14:paraId="67687B57" w14:textId="77777777" w:rsidR="00A812F1" w:rsidRPr="00DB7617" w:rsidRDefault="00A812F1" w:rsidP="00A812F1">
      <w:pPr>
        <w:widowControl w:val="0"/>
        <w:tabs>
          <w:tab w:val="left" w:pos="707"/>
        </w:tabs>
        <w:autoSpaceDE w:val="0"/>
        <w:autoSpaceDN w:val="0"/>
        <w:adjustRightInd w:val="0"/>
        <w:spacing w:after="0" w:line="240" w:lineRule="auto"/>
        <w:ind w:left="707" w:hanging="283"/>
        <w:jc w:val="both"/>
        <w:rPr>
          <w:rFonts w:ascii="Poppins" w:hAnsi="Poppins" w:cs="Poppins"/>
          <w:sz w:val="18"/>
          <w:szCs w:val="18"/>
        </w:rPr>
      </w:pPr>
      <w:r w:rsidRPr="00DB7617">
        <w:rPr>
          <w:rFonts w:ascii="Poppins" w:hAnsi="Poppins" w:cs="Poppins"/>
          <w:color w:val="000000"/>
          <w:sz w:val="18"/>
          <w:szCs w:val="18"/>
        </w:rPr>
        <w:t>-</w:t>
      </w:r>
      <w:r w:rsidRPr="00DB7617">
        <w:rPr>
          <w:rFonts w:ascii="Poppins" w:hAnsi="Poppins" w:cs="Poppins"/>
          <w:sz w:val="18"/>
          <w:szCs w:val="18"/>
        </w:rPr>
        <w:tab/>
      </w:r>
      <w:r w:rsidRPr="00DB7617">
        <w:rPr>
          <w:rFonts w:ascii="Poppins" w:hAnsi="Poppins" w:cs="Poppins"/>
          <w:color w:val="000000"/>
          <w:sz w:val="18"/>
          <w:szCs w:val="18"/>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14:paraId="2E50B3F0" w14:textId="4DFFD605" w:rsidR="00A812F1" w:rsidRPr="007A53E6" w:rsidRDefault="00A812F1" w:rsidP="002A440E">
      <w:pPr>
        <w:widowControl w:val="0"/>
        <w:autoSpaceDE w:val="0"/>
        <w:autoSpaceDN w:val="0"/>
        <w:adjustRightInd w:val="0"/>
        <w:spacing w:before="120" w:after="120" w:line="240" w:lineRule="auto"/>
        <w:ind w:left="117"/>
        <w:rPr>
          <w:rFonts w:ascii="Poppins" w:hAnsi="Poppins" w:cs="Poppins"/>
          <w:color w:val="000000"/>
          <w:sz w:val="18"/>
          <w:szCs w:val="18"/>
        </w:rPr>
      </w:pPr>
      <w:r w:rsidRPr="00DB7617">
        <w:rPr>
          <w:rFonts w:ascii="Poppins" w:hAnsi="Poppins" w:cs="Poppins"/>
          <w:color w:val="000000"/>
          <w:sz w:val="18"/>
          <w:szCs w:val="18"/>
        </w:rPr>
        <w:t>Les pièces et attestations mentionnées ci-dessus sont déposées par le titulaire sur la plateforme en ligne, mise à disposition gratuitement par l’université, à l’adresse suivante :</w:t>
      </w:r>
      <w:r w:rsidRPr="007A53E6">
        <w:rPr>
          <w:rFonts w:ascii="Poppins" w:hAnsi="Poppins" w:cs="Poppins"/>
          <w:color w:val="000000"/>
          <w:sz w:val="18"/>
          <w:szCs w:val="18"/>
        </w:rPr>
        <w:br/>
      </w:r>
      <w:hyperlink r:id="rId24" w:tgtFrame="_blank" w:history="1">
        <w:r w:rsidRPr="007A53E6">
          <w:rPr>
            <w:rFonts w:ascii="Poppins" w:hAnsi="Poppins" w:cs="Poppins"/>
            <w:color w:val="000000"/>
            <w:sz w:val="18"/>
            <w:szCs w:val="18"/>
          </w:rPr>
          <w:t>https://www.e-attestations.com</w:t>
        </w:r>
      </w:hyperlink>
    </w:p>
    <w:p w14:paraId="34ECE188"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7E94E50F" w14:textId="77777777" w:rsidR="00354405" w:rsidRPr="009F3A0E" w:rsidRDefault="004F2DE3" w:rsidP="00256118">
      <w:pPr>
        <w:keepNext/>
        <w:keepLines/>
        <w:widowControl w:val="0"/>
        <w:numPr>
          <w:ilvl w:val="1"/>
          <w:numId w:val="26"/>
        </w:numPr>
        <w:tabs>
          <w:tab w:val="left" w:pos="822"/>
        </w:tabs>
        <w:autoSpaceDE w:val="0"/>
        <w:autoSpaceDN w:val="0"/>
        <w:adjustRightInd w:val="0"/>
        <w:spacing w:before="200" w:after="200" w:line="240" w:lineRule="auto"/>
        <w:jc w:val="both"/>
        <w:rPr>
          <w:rFonts w:ascii="Poppins" w:hAnsi="Poppins" w:cs="Poppins"/>
          <w:sz w:val="18"/>
          <w:szCs w:val="18"/>
        </w:rPr>
      </w:pPr>
      <w:r w:rsidRPr="009F3A0E">
        <w:rPr>
          <w:rFonts w:ascii="Poppins" w:hAnsi="Poppins" w:cs="Poppins"/>
          <w:b/>
          <w:bCs/>
          <w:color w:val="595959"/>
          <w:sz w:val="18"/>
          <w:szCs w:val="18"/>
        </w:rPr>
        <w:t>Obligations liées à la sécurité</w:t>
      </w:r>
    </w:p>
    <w:p w14:paraId="31247BAB"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Confidentialité et protection des données personnelles :</w:t>
      </w:r>
    </w:p>
    <w:p w14:paraId="5FA9157A"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Le titulaire et l'acheteur qui, à l'occasion de l'exécution du contrat, ont connaissance d'informations ou reçoivent communication de documents signalés comme présentant un caractère confidentiel, sont tenus de prendre toutes mesures nécessaires afin d'éviter que ces informations ou documents ne soient divulgués à un tiers qui n'a pas à en connaître. </w:t>
      </w:r>
    </w:p>
    <w:p w14:paraId="74A9D8A9"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Les parties s'engagent à respecter la réglementation applicable au traitement de données à caractère personnel éventuellement mis en œuvre dans le cadre de l'exécution du contrat.</w:t>
      </w:r>
    </w:p>
    <w:p w14:paraId="32E9C873"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titulaire doit informer ses sous-traitants des obligations de confidentialité et s'assurer du respect de ces obligations par ses sous-traitants.</w:t>
      </w:r>
    </w:p>
    <w:p w14:paraId="1229AAF3"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638FF69B"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Sécurité et protection de la santé des travailleurs sur le chantier :</w:t>
      </w:r>
    </w:p>
    <w:p w14:paraId="24F47958"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titulaire prend sur son chantier toutes les mesures d'ordre et de sécurité propres à éviter des accidents, tant à l'égard du personnel qu'à l'égard des tiers.</w:t>
      </w:r>
    </w:p>
    <w:p w14:paraId="51DFE10F"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coordonnateur SPS doit informer le maître d'ouvrage et le maître d'œuvre sans délai et par tous moyens, de toute violation par les intervenants des mesures de coordination qu'il a définies ainsi que des procédures de travail et des obligations réglementaires en matière de sécurité et de protection de la santé des travailleurs sur les chantiers.</w:t>
      </w:r>
    </w:p>
    <w:p w14:paraId="14C9F037"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Il est fait mention de ces violations dans le Registre-Journal de la Coordination (RJC). Cette information doit être confirmée par écrit.</w:t>
      </w:r>
    </w:p>
    <w:p w14:paraId="221139CF"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lastRenderedPageBreak/>
        <w:t>En cas de danger grave et imminent menaçant la sécurité ou la santé d'un intervenant ou d'un tiers (chute de hauteur, ensevelissement...), le coordonnateur SPS doit prendre les mesures nécessaires pour supprimer le danger. Il peut à ce titre arrêter tout ou partie du chantier. La notification de ces arrêts est consignée dans le registre-journal. Les reprises, décidées par le maître d'ouvrage, après avis du coordonnateur SPS, sont également consignées dans le registre-journal.</w:t>
      </w:r>
    </w:p>
    <w:p w14:paraId="09E38D26"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Tout différend entre le coordonnateur SPS et l'un des intervenants mentionnés au présent contrat est soumis au maître d'ouvrage.</w:t>
      </w:r>
    </w:p>
    <w:p w14:paraId="79AAA133"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coordonnateur SPS a libre accès au chantier en respectant les principes de sécurité, au bureau de chantier et au matériel mis à disposition du maître d'œuvre pour ses différentes réunions.</w:t>
      </w:r>
    </w:p>
    <w:p w14:paraId="21F71CC9"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20181D38" w14:textId="77777777" w:rsidR="00354405" w:rsidRPr="009F3A0E" w:rsidRDefault="004F2DE3" w:rsidP="00256118">
      <w:pPr>
        <w:keepNext/>
        <w:keepLines/>
        <w:widowControl w:val="0"/>
        <w:numPr>
          <w:ilvl w:val="0"/>
          <w:numId w:val="26"/>
        </w:numPr>
        <w:tabs>
          <w:tab w:val="left" w:pos="534"/>
        </w:tabs>
        <w:autoSpaceDE w:val="0"/>
        <w:autoSpaceDN w:val="0"/>
        <w:adjustRightInd w:val="0"/>
        <w:spacing w:before="280" w:after="0" w:line="240" w:lineRule="auto"/>
        <w:ind w:left="534"/>
        <w:jc w:val="both"/>
        <w:rPr>
          <w:rFonts w:ascii="Poppins" w:hAnsi="Poppins" w:cs="Poppins"/>
          <w:sz w:val="18"/>
          <w:szCs w:val="18"/>
        </w:rPr>
      </w:pPr>
      <w:r w:rsidRPr="009F3A0E">
        <w:rPr>
          <w:rFonts w:ascii="Poppins" w:hAnsi="Poppins" w:cs="Poppins"/>
          <w:b/>
          <w:bCs/>
          <w:color w:val="595959"/>
          <w:sz w:val="18"/>
          <w:szCs w:val="18"/>
        </w:rPr>
        <w:t>LITIGE ET SANCTIONS</w:t>
      </w:r>
    </w:p>
    <w:p w14:paraId="5825AAC9" w14:textId="77777777" w:rsidR="00354405" w:rsidRPr="009F3A0E" w:rsidRDefault="00354405">
      <w:pPr>
        <w:keepNext/>
        <w:keepLines/>
        <w:widowControl w:val="0"/>
        <w:pBdr>
          <w:bottom w:val="single" w:sz="4" w:space="1" w:color="D9D9D9"/>
        </w:pBdr>
        <w:autoSpaceDE w:val="0"/>
        <w:autoSpaceDN w:val="0"/>
        <w:adjustRightInd w:val="0"/>
        <w:spacing w:after="0" w:line="240" w:lineRule="auto"/>
        <w:ind w:left="117" w:right="111"/>
        <w:jc w:val="both"/>
        <w:rPr>
          <w:rFonts w:ascii="Poppins" w:hAnsi="Poppins" w:cs="Poppins"/>
          <w:color w:val="000000"/>
          <w:sz w:val="18"/>
          <w:szCs w:val="18"/>
        </w:rPr>
      </w:pPr>
    </w:p>
    <w:p w14:paraId="3815B8C3" w14:textId="77777777" w:rsidR="00354405" w:rsidRPr="009F3A0E" w:rsidRDefault="004F2DE3" w:rsidP="00256118">
      <w:pPr>
        <w:keepNext/>
        <w:keepLines/>
        <w:widowControl w:val="0"/>
        <w:numPr>
          <w:ilvl w:val="1"/>
          <w:numId w:val="26"/>
        </w:numPr>
        <w:tabs>
          <w:tab w:val="left" w:pos="822"/>
        </w:tabs>
        <w:autoSpaceDE w:val="0"/>
        <w:autoSpaceDN w:val="0"/>
        <w:adjustRightInd w:val="0"/>
        <w:spacing w:before="200" w:after="200" w:line="240" w:lineRule="auto"/>
        <w:jc w:val="both"/>
        <w:rPr>
          <w:rFonts w:ascii="Poppins" w:hAnsi="Poppins" w:cs="Poppins"/>
          <w:sz w:val="18"/>
          <w:szCs w:val="18"/>
        </w:rPr>
      </w:pPr>
      <w:r w:rsidRPr="009F3A0E">
        <w:rPr>
          <w:rFonts w:ascii="Poppins" w:hAnsi="Poppins" w:cs="Poppins"/>
          <w:b/>
          <w:bCs/>
          <w:color w:val="595959"/>
          <w:sz w:val="18"/>
          <w:szCs w:val="18"/>
        </w:rPr>
        <w:t>Pénalités</w:t>
      </w:r>
    </w:p>
    <w:tbl>
      <w:tblPr>
        <w:tblW w:w="0" w:type="auto"/>
        <w:tblInd w:w="19" w:type="dxa"/>
        <w:tblLayout w:type="fixed"/>
        <w:tblCellMar>
          <w:left w:w="0" w:type="dxa"/>
          <w:right w:w="0" w:type="dxa"/>
        </w:tblCellMar>
        <w:tblLook w:val="0000" w:firstRow="0" w:lastRow="0" w:firstColumn="0" w:lastColumn="0" w:noHBand="0" w:noVBand="0"/>
      </w:tblPr>
      <w:tblGrid>
        <w:gridCol w:w="2376"/>
        <w:gridCol w:w="6804"/>
      </w:tblGrid>
      <w:tr w:rsidR="00354405" w:rsidRPr="009F3A0E" w14:paraId="5F90FC38" w14:textId="77777777">
        <w:trPr>
          <w:cantSplit/>
          <w:tblHeader/>
        </w:trPr>
        <w:tc>
          <w:tcPr>
            <w:tcW w:w="2376" w:type="dxa"/>
            <w:tcBorders>
              <w:top w:val="single" w:sz="8" w:space="0" w:color="D9D9D9"/>
              <w:left w:val="single" w:sz="8" w:space="0" w:color="D9D9D9"/>
              <w:bottom w:val="single" w:sz="8" w:space="0" w:color="D9D9D9"/>
              <w:right w:val="single" w:sz="8" w:space="0" w:color="D9D9D9"/>
            </w:tcBorders>
            <w:shd w:val="clear" w:color="auto" w:fill="595959"/>
            <w:vAlign w:val="center"/>
          </w:tcPr>
          <w:p w14:paraId="345DDF37" w14:textId="77777777" w:rsidR="00354405" w:rsidRPr="009F3A0E" w:rsidRDefault="004F2DE3">
            <w:pPr>
              <w:keepLines/>
              <w:widowControl w:val="0"/>
              <w:autoSpaceDE w:val="0"/>
              <w:autoSpaceDN w:val="0"/>
              <w:adjustRightInd w:val="0"/>
              <w:spacing w:before="60" w:after="60" w:line="240" w:lineRule="auto"/>
              <w:ind w:left="108" w:right="92"/>
              <w:jc w:val="center"/>
              <w:rPr>
                <w:rFonts w:ascii="Poppins" w:hAnsi="Poppins" w:cs="Poppins"/>
                <w:sz w:val="18"/>
                <w:szCs w:val="18"/>
              </w:rPr>
            </w:pPr>
            <w:r w:rsidRPr="009F3A0E">
              <w:rPr>
                <w:rFonts w:ascii="Poppins" w:hAnsi="Poppins" w:cs="Poppins"/>
                <w:color w:val="FFFFFF"/>
                <w:sz w:val="18"/>
                <w:szCs w:val="18"/>
              </w:rPr>
              <w:t>Pénalité</w:t>
            </w:r>
          </w:p>
        </w:tc>
        <w:tc>
          <w:tcPr>
            <w:tcW w:w="6804" w:type="dxa"/>
            <w:tcBorders>
              <w:top w:val="single" w:sz="8" w:space="0" w:color="D9D9D9"/>
              <w:left w:val="single" w:sz="8" w:space="0" w:color="D9D9D9"/>
              <w:bottom w:val="single" w:sz="8" w:space="0" w:color="D9D9D9"/>
              <w:right w:val="single" w:sz="8" w:space="0" w:color="D9D9D9"/>
            </w:tcBorders>
            <w:shd w:val="clear" w:color="auto" w:fill="595959"/>
            <w:vAlign w:val="center"/>
          </w:tcPr>
          <w:p w14:paraId="10491AAC" w14:textId="77777777" w:rsidR="00354405" w:rsidRPr="009F3A0E" w:rsidRDefault="004F2DE3">
            <w:pPr>
              <w:keepLines/>
              <w:widowControl w:val="0"/>
              <w:autoSpaceDE w:val="0"/>
              <w:autoSpaceDN w:val="0"/>
              <w:adjustRightInd w:val="0"/>
              <w:spacing w:before="60" w:after="60" w:line="240" w:lineRule="auto"/>
              <w:ind w:left="124" w:right="88"/>
              <w:jc w:val="center"/>
              <w:rPr>
                <w:rFonts w:ascii="Poppins" w:hAnsi="Poppins" w:cs="Poppins"/>
                <w:sz w:val="18"/>
                <w:szCs w:val="18"/>
              </w:rPr>
            </w:pPr>
            <w:r w:rsidRPr="009F3A0E">
              <w:rPr>
                <w:rFonts w:ascii="Poppins" w:hAnsi="Poppins" w:cs="Poppins"/>
                <w:color w:val="FFFFFF"/>
                <w:sz w:val="18"/>
                <w:szCs w:val="18"/>
              </w:rPr>
              <w:t>Fait générateur et mode de calcul</w:t>
            </w:r>
          </w:p>
        </w:tc>
      </w:tr>
      <w:tr w:rsidR="00354405" w:rsidRPr="009F3A0E" w14:paraId="07EAC2E4" w14:textId="77777777">
        <w:tc>
          <w:tcPr>
            <w:tcW w:w="2376" w:type="dxa"/>
            <w:tcBorders>
              <w:top w:val="single" w:sz="8" w:space="0" w:color="D9D9D9"/>
              <w:left w:val="single" w:sz="8" w:space="0" w:color="D9D9D9"/>
              <w:bottom w:val="single" w:sz="8" w:space="0" w:color="D9D9D9"/>
              <w:right w:val="single" w:sz="8" w:space="0" w:color="D9D9D9"/>
            </w:tcBorders>
            <w:shd w:val="clear" w:color="auto" w:fill="FFFFFF"/>
          </w:tcPr>
          <w:p w14:paraId="5828D1F9" w14:textId="77777777" w:rsidR="00354405" w:rsidRPr="009F3A0E" w:rsidRDefault="004F2DE3">
            <w:pPr>
              <w:widowControl w:val="0"/>
              <w:autoSpaceDE w:val="0"/>
              <w:autoSpaceDN w:val="0"/>
              <w:adjustRightInd w:val="0"/>
              <w:spacing w:before="60" w:after="60" w:line="240" w:lineRule="auto"/>
              <w:ind w:left="108" w:right="92"/>
              <w:rPr>
                <w:rFonts w:ascii="Poppins" w:hAnsi="Poppins" w:cs="Poppins"/>
                <w:sz w:val="18"/>
                <w:szCs w:val="18"/>
              </w:rPr>
            </w:pPr>
            <w:r w:rsidRPr="009F3A0E">
              <w:rPr>
                <w:rFonts w:ascii="Poppins" w:hAnsi="Poppins" w:cs="Poppins"/>
                <w:color w:val="000000"/>
                <w:sz w:val="18"/>
                <w:szCs w:val="18"/>
              </w:rPr>
              <w:t>Pénalité pour retard</w:t>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14:paraId="50D54672" w14:textId="13350DD8" w:rsidR="002F55F8" w:rsidRDefault="00941D6B">
            <w:pPr>
              <w:keepLines/>
              <w:widowControl w:val="0"/>
              <w:tabs>
                <w:tab w:val="left" w:pos="392"/>
              </w:tabs>
              <w:autoSpaceDE w:val="0"/>
              <w:autoSpaceDN w:val="0"/>
              <w:adjustRightInd w:val="0"/>
              <w:spacing w:after="0" w:line="240" w:lineRule="auto"/>
              <w:ind w:left="124" w:right="88"/>
              <w:jc w:val="both"/>
              <w:rPr>
                <w:rFonts w:ascii="Poppins" w:hAnsi="Poppins" w:cs="Poppins"/>
                <w:color w:val="000000"/>
                <w:sz w:val="18"/>
                <w:szCs w:val="18"/>
              </w:rPr>
            </w:pPr>
            <w:r>
              <w:rPr>
                <w:rFonts w:ascii="Poppins" w:hAnsi="Poppins" w:cs="Poppins"/>
                <w:color w:val="000000"/>
                <w:sz w:val="18"/>
                <w:szCs w:val="18"/>
              </w:rPr>
              <w:t xml:space="preserve">Par dérogation à l’article </w:t>
            </w:r>
            <w:r w:rsidR="00C65066">
              <w:rPr>
                <w:rFonts w:ascii="Poppins" w:hAnsi="Poppins" w:cs="Poppins"/>
                <w:color w:val="000000"/>
                <w:sz w:val="18"/>
                <w:szCs w:val="18"/>
              </w:rPr>
              <w:t>19.2.3</w:t>
            </w:r>
            <w:r>
              <w:rPr>
                <w:rFonts w:ascii="Poppins" w:hAnsi="Poppins" w:cs="Poppins"/>
                <w:color w:val="000000"/>
                <w:sz w:val="18"/>
                <w:szCs w:val="18"/>
              </w:rPr>
              <w:t xml:space="preserve"> du CCAG/Travaux, e</w:t>
            </w:r>
            <w:r w:rsidR="004F2DE3" w:rsidRPr="009F3A0E">
              <w:rPr>
                <w:rFonts w:ascii="Poppins" w:hAnsi="Poppins" w:cs="Poppins"/>
                <w:color w:val="000000"/>
                <w:sz w:val="18"/>
                <w:szCs w:val="18"/>
              </w:rPr>
              <w:t>n cas de dépassement du délai d’exécution</w:t>
            </w:r>
            <w:r w:rsidR="00CD23FB">
              <w:rPr>
                <w:rFonts w:ascii="Poppins" w:hAnsi="Poppins" w:cs="Poppins"/>
                <w:color w:val="000000"/>
                <w:sz w:val="18"/>
                <w:szCs w:val="18"/>
              </w:rPr>
              <w:t xml:space="preserve"> ou de non-respect de la date de commencement des travaux</w:t>
            </w:r>
            <w:r w:rsidR="004F2DE3" w:rsidRPr="009F3A0E">
              <w:rPr>
                <w:rFonts w:ascii="Poppins" w:hAnsi="Poppins" w:cs="Poppins"/>
                <w:color w:val="000000"/>
                <w:sz w:val="18"/>
                <w:szCs w:val="18"/>
              </w:rPr>
              <w:t xml:space="preserve"> prévu au contrat le titulaire encourt les pénalités pour retard calculées au moyen de la formule </w:t>
            </w:r>
          </w:p>
          <w:p w14:paraId="0B02CA44" w14:textId="77777777" w:rsidR="002F55F8" w:rsidRDefault="002F55F8">
            <w:pPr>
              <w:keepLines/>
              <w:widowControl w:val="0"/>
              <w:tabs>
                <w:tab w:val="left" w:pos="392"/>
              </w:tabs>
              <w:autoSpaceDE w:val="0"/>
              <w:autoSpaceDN w:val="0"/>
              <w:adjustRightInd w:val="0"/>
              <w:spacing w:after="0" w:line="240" w:lineRule="auto"/>
              <w:ind w:left="124" w:right="88"/>
              <w:jc w:val="both"/>
              <w:rPr>
                <w:rFonts w:ascii="Poppins" w:hAnsi="Poppins" w:cs="Poppins"/>
                <w:b/>
                <w:bCs/>
                <w:color w:val="000000"/>
                <w:sz w:val="18"/>
                <w:szCs w:val="18"/>
              </w:rPr>
            </w:pPr>
          </w:p>
          <w:p w14:paraId="310C314C" w14:textId="0222988A" w:rsidR="00354405" w:rsidRPr="009F3A0E" w:rsidRDefault="004F2DE3">
            <w:pPr>
              <w:keepLines/>
              <w:widowControl w:val="0"/>
              <w:tabs>
                <w:tab w:val="left" w:pos="392"/>
              </w:tabs>
              <w:autoSpaceDE w:val="0"/>
              <w:autoSpaceDN w:val="0"/>
              <w:adjustRightInd w:val="0"/>
              <w:spacing w:after="0" w:line="240" w:lineRule="auto"/>
              <w:ind w:left="124" w:right="88"/>
              <w:jc w:val="both"/>
              <w:rPr>
                <w:rFonts w:ascii="Poppins" w:hAnsi="Poppins" w:cs="Poppins"/>
                <w:color w:val="000000"/>
                <w:sz w:val="18"/>
                <w:szCs w:val="18"/>
              </w:rPr>
            </w:pPr>
            <w:r w:rsidRPr="008A3923">
              <w:rPr>
                <w:rFonts w:ascii="Poppins" w:hAnsi="Poppins" w:cs="Poppins"/>
                <w:b/>
                <w:bCs/>
                <w:color w:val="000000"/>
                <w:sz w:val="18"/>
                <w:szCs w:val="18"/>
                <w:highlight w:val="yellow"/>
              </w:rPr>
              <w:t xml:space="preserve">P = V x R / </w:t>
            </w:r>
            <w:r w:rsidR="006E0393" w:rsidRPr="008A3923">
              <w:rPr>
                <w:rFonts w:ascii="Poppins" w:hAnsi="Poppins" w:cs="Poppins"/>
                <w:b/>
                <w:bCs/>
                <w:color w:val="000000"/>
                <w:sz w:val="18"/>
                <w:szCs w:val="18"/>
                <w:highlight w:val="yellow"/>
              </w:rPr>
              <w:t>1500</w:t>
            </w:r>
            <w:r w:rsidRPr="008A3923">
              <w:rPr>
                <w:rFonts w:ascii="Poppins" w:hAnsi="Poppins" w:cs="Poppins"/>
                <w:color w:val="000000"/>
                <w:sz w:val="18"/>
                <w:szCs w:val="18"/>
                <w:highlight w:val="yellow"/>
              </w:rPr>
              <w:t>.</w:t>
            </w:r>
          </w:p>
          <w:p w14:paraId="3BCC0368" w14:textId="77777777" w:rsidR="00354405" w:rsidRPr="009F3A0E" w:rsidRDefault="004F2DE3">
            <w:pPr>
              <w:keepLines/>
              <w:widowControl w:val="0"/>
              <w:tabs>
                <w:tab w:val="left" w:pos="392"/>
              </w:tabs>
              <w:autoSpaceDE w:val="0"/>
              <w:autoSpaceDN w:val="0"/>
              <w:adjustRightInd w:val="0"/>
              <w:spacing w:after="0" w:line="240" w:lineRule="auto"/>
              <w:ind w:left="124" w:right="88"/>
              <w:jc w:val="both"/>
              <w:rPr>
                <w:rFonts w:ascii="Poppins" w:hAnsi="Poppins" w:cs="Poppins"/>
                <w:color w:val="000000"/>
                <w:sz w:val="18"/>
                <w:szCs w:val="18"/>
              </w:rPr>
            </w:pPr>
            <w:r w:rsidRPr="009F3A0E">
              <w:rPr>
                <w:rFonts w:ascii="Poppins" w:hAnsi="Poppins" w:cs="Poppins"/>
                <w:color w:val="000000"/>
                <w:sz w:val="18"/>
                <w:szCs w:val="18"/>
              </w:rPr>
              <w:t>Avec :</w:t>
            </w:r>
          </w:p>
          <w:p w14:paraId="1CAB7B9C" w14:textId="77777777" w:rsidR="00354405" w:rsidRPr="009F3A0E" w:rsidRDefault="00354405">
            <w:pPr>
              <w:keepLines/>
              <w:widowControl w:val="0"/>
              <w:tabs>
                <w:tab w:val="left" w:pos="392"/>
              </w:tabs>
              <w:autoSpaceDE w:val="0"/>
              <w:autoSpaceDN w:val="0"/>
              <w:adjustRightInd w:val="0"/>
              <w:spacing w:after="0" w:line="240" w:lineRule="auto"/>
              <w:ind w:left="124" w:right="88"/>
              <w:jc w:val="both"/>
              <w:rPr>
                <w:rFonts w:ascii="Poppins" w:hAnsi="Poppins" w:cs="Poppins"/>
                <w:color w:val="000000"/>
                <w:sz w:val="18"/>
                <w:szCs w:val="18"/>
              </w:rPr>
            </w:pPr>
          </w:p>
          <w:p w14:paraId="79B1C671" w14:textId="77777777" w:rsidR="00354405" w:rsidRPr="009F3A0E" w:rsidRDefault="004F2DE3">
            <w:pPr>
              <w:keepLines/>
              <w:widowControl w:val="0"/>
              <w:tabs>
                <w:tab w:val="left" w:pos="392"/>
              </w:tabs>
              <w:autoSpaceDE w:val="0"/>
              <w:autoSpaceDN w:val="0"/>
              <w:adjustRightInd w:val="0"/>
              <w:spacing w:after="0" w:line="240" w:lineRule="auto"/>
              <w:ind w:left="124" w:right="88"/>
              <w:jc w:val="both"/>
              <w:rPr>
                <w:rFonts w:ascii="Poppins" w:hAnsi="Poppins" w:cs="Poppins"/>
                <w:color w:val="000000"/>
                <w:sz w:val="18"/>
                <w:szCs w:val="18"/>
              </w:rPr>
            </w:pPr>
            <w:r w:rsidRPr="009F3A0E">
              <w:rPr>
                <w:rFonts w:ascii="Poppins" w:hAnsi="Poppins" w:cs="Poppins"/>
                <w:color w:val="000000"/>
                <w:sz w:val="18"/>
                <w:szCs w:val="18"/>
              </w:rPr>
              <w:t>P : montant de la pénalité</w:t>
            </w:r>
          </w:p>
          <w:p w14:paraId="3416D4CA" w14:textId="77777777" w:rsidR="00354405" w:rsidRPr="009F3A0E" w:rsidRDefault="004F2DE3">
            <w:pPr>
              <w:keepLines/>
              <w:widowControl w:val="0"/>
              <w:tabs>
                <w:tab w:val="left" w:pos="392"/>
              </w:tabs>
              <w:autoSpaceDE w:val="0"/>
              <w:autoSpaceDN w:val="0"/>
              <w:adjustRightInd w:val="0"/>
              <w:spacing w:after="0" w:line="240" w:lineRule="auto"/>
              <w:ind w:left="124" w:right="88"/>
              <w:jc w:val="both"/>
              <w:rPr>
                <w:rFonts w:ascii="Poppins" w:hAnsi="Poppins" w:cs="Poppins"/>
                <w:color w:val="000000"/>
                <w:sz w:val="18"/>
                <w:szCs w:val="18"/>
              </w:rPr>
            </w:pPr>
            <w:r w:rsidRPr="009F3A0E">
              <w:rPr>
                <w:rFonts w:ascii="Poppins" w:hAnsi="Poppins" w:cs="Poppins"/>
                <w:color w:val="000000"/>
                <w:sz w:val="18"/>
                <w:szCs w:val="18"/>
              </w:rPr>
              <w:t>V : valeur HT du marché</w:t>
            </w:r>
          </w:p>
          <w:p w14:paraId="6AEE070C" w14:textId="77777777" w:rsidR="00354405" w:rsidRPr="009F3A0E" w:rsidRDefault="004F2DE3">
            <w:pPr>
              <w:keepLines/>
              <w:widowControl w:val="0"/>
              <w:tabs>
                <w:tab w:val="left" w:pos="392"/>
              </w:tabs>
              <w:autoSpaceDE w:val="0"/>
              <w:autoSpaceDN w:val="0"/>
              <w:adjustRightInd w:val="0"/>
              <w:spacing w:after="0" w:line="240" w:lineRule="auto"/>
              <w:ind w:left="124" w:right="88"/>
              <w:jc w:val="both"/>
              <w:rPr>
                <w:rFonts w:ascii="Poppins" w:hAnsi="Poppins" w:cs="Poppins"/>
                <w:color w:val="000000"/>
                <w:sz w:val="18"/>
                <w:szCs w:val="18"/>
              </w:rPr>
            </w:pPr>
            <w:r w:rsidRPr="009F3A0E">
              <w:rPr>
                <w:rFonts w:ascii="Poppins" w:hAnsi="Poppins" w:cs="Poppins"/>
                <w:color w:val="000000"/>
                <w:sz w:val="18"/>
                <w:szCs w:val="18"/>
              </w:rPr>
              <w:t>R : nombre de jours calendaires de retard</w:t>
            </w:r>
          </w:p>
          <w:p w14:paraId="48914401" w14:textId="77777777" w:rsidR="00354405" w:rsidRPr="009F3A0E" w:rsidRDefault="00354405">
            <w:pPr>
              <w:keepLines/>
              <w:widowControl w:val="0"/>
              <w:tabs>
                <w:tab w:val="left" w:pos="392"/>
              </w:tabs>
              <w:autoSpaceDE w:val="0"/>
              <w:autoSpaceDN w:val="0"/>
              <w:adjustRightInd w:val="0"/>
              <w:spacing w:after="0" w:line="240" w:lineRule="auto"/>
              <w:ind w:left="124" w:right="88"/>
              <w:jc w:val="both"/>
              <w:rPr>
                <w:rFonts w:ascii="Poppins" w:hAnsi="Poppins" w:cs="Poppins"/>
                <w:sz w:val="18"/>
                <w:szCs w:val="18"/>
              </w:rPr>
            </w:pPr>
          </w:p>
        </w:tc>
      </w:tr>
    </w:tbl>
    <w:p w14:paraId="54436737"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38DB8046" w14:textId="77777777" w:rsidR="00354405" w:rsidRPr="009F3A0E" w:rsidRDefault="004F2DE3" w:rsidP="00256118">
      <w:pPr>
        <w:keepNext/>
        <w:keepLines/>
        <w:widowControl w:val="0"/>
        <w:numPr>
          <w:ilvl w:val="1"/>
          <w:numId w:val="26"/>
        </w:numPr>
        <w:tabs>
          <w:tab w:val="left" w:pos="822"/>
        </w:tabs>
        <w:autoSpaceDE w:val="0"/>
        <w:autoSpaceDN w:val="0"/>
        <w:adjustRightInd w:val="0"/>
        <w:spacing w:before="200" w:after="200" w:line="240" w:lineRule="auto"/>
        <w:jc w:val="both"/>
        <w:rPr>
          <w:rFonts w:ascii="Poppins" w:hAnsi="Poppins" w:cs="Poppins"/>
          <w:sz w:val="18"/>
          <w:szCs w:val="18"/>
        </w:rPr>
      </w:pPr>
      <w:r w:rsidRPr="009F3A0E">
        <w:rPr>
          <w:rFonts w:ascii="Poppins" w:hAnsi="Poppins" w:cs="Poppins"/>
          <w:b/>
          <w:bCs/>
          <w:color w:val="595959"/>
          <w:sz w:val="18"/>
          <w:szCs w:val="18"/>
        </w:rPr>
        <w:t>Autres stipulations</w:t>
      </w:r>
    </w:p>
    <w:p w14:paraId="57D4C85B" w14:textId="4E430E26"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Exécution de la prestation aux frais et risques du titulaire :</w:t>
      </w:r>
    </w:p>
    <w:p w14:paraId="19173D7A"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Les dispositions de l'article 52 du CCAG s'appliquent. En cas de </w:t>
      </w:r>
      <w:r w:rsidR="00233638" w:rsidRPr="009F3A0E">
        <w:rPr>
          <w:rFonts w:ascii="Poppins" w:hAnsi="Poppins" w:cs="Poppins"/>
          <w:color w:val="000000"/>
          <w:sz w:val="18"/>
          <w:szCs w:val="18"/>
        </w:rPr>
        <w:t>non-exécution</w:t>
      </w:r>
      <w:r w:rsidRPr="009F3A0E">
        <w:rPr>
          <w:rFonts w:ascii="Poppins" w:hAnsi="Poppins" w:cs="Poppins"/>
          <w:color w:val="000000"/>
          <w:sz w:val="18"/>
          <w:szCs w:val="18"/>
        </w:rPr>
        <w:t xml:space="preserve"> ou mauvaise exécution des prestations prévues au contrat après mise en demeure restée sans effet (dans un délai de (15) quinze jours), ou en cas de décision de résiliation du contrat et si cette décision le mentionne, l'acheteur peut faire procéder par un tiers à l’exécution des prestations, aux frais et risques du titulaire. Cette décision est notifiée au titulaire par l'acheteur.</w:t>
      </w:r>
    </w:p>
    <w:p w14:paraId="2B9E32CF"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contrat passé avec le tiers est transmis au titulaire pour information. Ce dernier ne peut pas prendre part à l'exécution de ce contrat de substitution mais est tenu de fournir toutes les informations utiles à sa bonne exécution.</w:t>
      </w:r>
    </w:p>
    <w:p w14:paraId="6F0FFF98"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L’augmentation des dépenses par rapport au prix du présent contrat est à la charge du titulaire. La diminution des dépenses ne lui profite pas.</w:t>
      </w:r>
    </w:p>
    <w:p w14:paraId="53CD6699"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09E5E981" w14:textId="14CA245B" w:rsidR="00354405" w:rsidRPr="009F3A0E" w:rsidRDefault="00C05E57"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Pr>
          <w:rFonts w:ascii="Poppins" w:hAnsi="Poppins" w:cs="Poppins"/>
          <w:b/>
          <w:bCs/>
          <w:color w:val="000000"/>
          <w:sz w:val="18"/>
          <w:szCs w:val="18"/>
        </w:rPr>
        <w:t>Régime des pénalités</w:t>
      </w:r>
      <w:r w:rsidR="004F2DE3" w:rsidRPr="009F3A0E">
        <w:rPr>
          <w:rFonts w:ascii="Poppins" w:hAnsi="Poppins" w:cs="Poppins"/>
          <w:b/>
          <w:bCs/>
          <w:color w:val="000000"/>
          <w:sz w:val="18"/>
          <w:szCs w:val="18"/>
        </w:rPr>
        <w:t> :</w:t>
      </w:r>
    </w:p>
    <w:p w14:paraId="16CE628C" w14:textId="3FB90BA5" w:rsidR="005459ED" w:rsidRDefault="005459ED" w:rsidP="005459ED">
      <w:pPr>
        <w:widowControl w:val="0"/>
        <w:autoSpaceDE w:val="0"/>
        <w:autoSpaceDN w:val="0"/>
        <w:adjustRightInd w:val="0"/>
        <w:spacing w:before="120" w:after="0" w:line="240" w:lineRule="auto"/>
        <w:ind w:left="117"/>
        <w:jc w:val="both"/>
        <w:rPr>
          <w:rFonts w:ascii="Poppins" w:hAnsi="Poppins" w:cs="Poppins"/>
          <w:color w:val="000000"/>
          <w:sz w:val="18"/>
          <w:szCs w:val="18"/>
        </w:rPr>
      </w:pPr>
      <w:r>
        <w:rPr>
          <w:rFonts w:ascii="Poppins" w:hAnsi="Poppins" w:cs="Poppins"/>
          <w:color w:val="000000"/>
          <w:sz w:val="18"/>
          <w:szCs w:val="18"/>
          <w:u w:val="single"/>
        </w:rPr>
        <w:t>Pénalités pour retard</w:t>
      </w:r>
      <w:r>
        <w:rPr>
          <w:rFonts w:ascii="Poppins" w:hAnsi="Poppins" w:cs="Poppins"/>
          <w:color w:val="000000"/>
          <w:sz w:val="18"/>
          <w:szCs w:val="18"/>
        </w:rPr>
        <w:t xml:space="preserve"> – dérogations au CCAG</w:t>
      </w:r>
    </w:p>
    <w:p w14:paraId="06A7553A" w14:textId="4B756012" w:rsidR="005459ED" w:rsidRDefault="005459ED" w:rsidP="005459ED">
      <w:pPr>
        <w:widowControl w:val="0"/>
        <w:autoSpaceDE w:val="0"/>
        <w:autoSpaceDN w:val="0"/>
        <w:adjustRightInd w:val="0"/>
        <w:spacing w:before="120" w:after="0" w:line="240" w:lineRule="auto"/>
        <w:ind w:left="117"/>
        <w:jc w:val="both"/>
        <w:rPr>
          <w:rFonts w:ascii="Poppins" w:hAnsi="Poppins" w:cs="Poppins"/>
          <w:color w:val="000000"/>
          <w:sz w:val="18"/>
          <w:szCs w:val="18"/>
        </w:rPr>
      </w:pPr>
      <w:r>
        <w:rPr>
          <w:rFonts w:ascii="Poppins" w:hAnsi="Poppins" w:cs="Poppins"/>
          <w:color w:val="000000"/>
          <w:sz w:val="18"/>
          <w:szCs w:val="18"/>
        </w:rPr>
        <w:lastRenderedPageBreak/>
        <w:t>Par dérogation à l'article 19.2.1 du CCAG, les pénalités pour retard s'appliquent dès le premier euro.</w:t>
      </w:r>
    </w:p>
    <w:p w14:paraId="5C7D46AB" w14:textId="77777777" w:rsidR="005459ED" w:rsidRDefault="005459ED" w:rsidP="005459ED">
      <w:pPr>
        <w:widowControl w:val="0"/>
        <w:autoSpaceDE w:val="0"/>
        <w:autoSpaceDN w:val="0"/>
        <w:adjustRightInd w:val="0"/>
        <w:spacing w:before="120" w:after="0" w:line="240" w:lineRule="auto"/>
        <w:ind w:left="117"/>
        <w:jc w:val="both"/>
        <w:rPr>
          <w:rFonts w:ascii="Poppins" w:hAnsi="Poppins" w:cs="Poppins"/>
          <w:color w:val="000000"/>
          <w:sz w:val="18"/>
          <w:szCs w:val="18"/>
        </w:rPr>
      </w:pPr>
      <w:r>
        <w:rPr>
          <w:rFonts w:ascii="Poppins" w:hAnsi="Poppins" w:cs="Poppins"/>
          <w:color w:val="000000"/>
          <w:sz w:val="18"/>
          <w:szCs w:val="18"/>
        </w:rPr>
        <w:t>Par dérogation à l'article 19.2.2 du CCAG, aucun montant plafond spécifique de pénalité pour retard n'est prévu au contrat</w:t>
      </w:r>
    </w:p>
    <w:p w14:paraId="4D0CFB97" w14:textId="77777777" w:rsidR="005459ED" w:rsidRDefault="005459ED" w:rsidP="005459ED">
      <w:pPr>
        <w:widowControl w:val="0"/>
        <w:autoSpaceDE w:val="0"/>
        <w:autoSpaceDN w:val="0"/>
        <w:adjustRightInd w:val="0"/>
        <w:spacing w:before="120" w:after="0" w:line="240" w:lineRule="auto"/>
        <w:ind w:left="117"/>
        <w:jc w:val="both"/>
        <w:rPr>
          <w:rFonts w:ascii="Poppins" w:hAnsi="Poppins" w:cs="Poppins"/>
          <w:color w:val="000000"/>
          <w:sz w:val="18"/>
          <w:szCs w:val="18"/>
        </w:rPr>
      </w:pPr>
      <w:r>
        <w:rPr>
          <w:rFonts w:ascii="Poppins" w:hAnsi="Poppins" w:cs="Poppins"/>
          <w:color w:val="000000"/>
          <w:sz w:val="18"/>
          <w:szCs w:val="18"/>
        </w:rPr>
        <w:t>Par dérogation à l’article 19.2.4 du CCAG Travaux, toutes les pénalités de retard sont appliquées sans mise en demeure applicable.</w:t>
      </w:r>
    </w:p>
    <w:p w14:paraId="061CB829" w14:textId="77777777" w:rsidR="005459ED" w:rsidRDefault="005459ED" w:rsidP="005459ED">
      <w:pPr>
        <w:widowControl w:val="0"/>
        <w:autoSpaceDE w:val="0"/>
        <w:autoSpaceDN w:val="0"/>
        <w:adjustRightInd w:val="0"/>
        <w:spacing w:before="120" w:after="0" w:line="240" w:lineRule="auto"/>
        <w:ind w:left="117"/>
        <w:jc w:val="both"/>
        <w:rPr>
          <w:rFonts w:ascii="Poppins" w:hAnsi="Poppins" w:cs="Poppins"/>
          <w:color w:val="000000"/>
          <w:sz w:val="18"/>
          <w:szCs w:val="18"/>
          <w:u w:val="single"/>
        </w:rPr>
      </w:pPr>
      <w:r>
        <w:rPr>
          <w:rFonts w:ascii="Poppins" w:hAnsi="Poppins" w:cs="Poppins"/>
          <w:color w:val="000000"/>
          <w:sz w:val="18"/>
          <w:szCs w:val="18"/>
          <w:u w:val="single"/>
        </w:rPr>
        <w:t>Régime des pénalités</w:t>
      </w:r>
    </w:p>
    <w:p w14:paraId="16D1AA61" w14:textId="77777777" w:rsidR="005459ED" w:rsidRDefault="005459ED" w:rsidP="005459ED">
      <w:pPr>
        <w:widowControl w:val="0"/>
        <w:autoSpaceDE w:val="0"/>
        <w:autoSpaceDN w:val="0"/>
        <w:adjustRightInd w:val="0"/>
        <w:spacing w:before="120" w:after="0" w:line="240" w:lineRule="auto"/>
        <w:ind w:left="117"/>
        <w:jc w:val="both"/>
        <w:rPr>
          <w:rFonts w:ascii="Poppins" w:hAnsi="Poppins" w:cs="Poppins"/>
          <w:color w:val="000000"/>
          <w:sz w:val="18"/>
          <w:szCs w:val="18"/>
        </w:rPr>
      </w:pPr>
      <w:r>
        <w:rPr>
          <w:rFonts w:ascii="Poppins" w:hAnsi="Poppins" w:cs="Poppins"/>
          <w:color w:val="000000"/>
          <w:sz w:val="18"/>
          <w:szCs w:val="18"/>
        </w:rPr>
        <w:t>Toutes les pénalités sont cumulables ; dans l’hypothèse où il y aurait une relation de cause à effet entre deux pénalités, la pénalité la plus forte serait prise en considération.</w:t>
      </w:r>
    </w:p>
    <w:p w14:paraId="04820889" w14:textId="0027D588" w:rsidR="005459ED" w:rsidRDefault="005459ED" w:rsidP="005459ED">
      <w:pPr>
        <w:widowControl w:val="0"/>
        <w:autoSpaceDE w:val="0"/>
        <w:autoSpaceDN w:val="0"/>
        <w:adjustRightInd w:val="0"/>
        <w:spacing w:before="120" w:after="0" w:line="240" w:lineRule="auto"/>
        <w:ind w:left="117"/>
        <w:jc w:val="both"/>
        <w:rPr>
          <w:rFonts w:ascii="Poppins" w:hAnsi="Poppins" w:cs="Poppins"/>
          <w:color w:val="000000"/>
          <w:sz w:val="18"/>
          <w:szCs w:val="18"/>
        </w:rPr>
      </w:pPr>
      <w:r>
        <w:rPr>
          <w:rFonts w:ascii="Poppins" w:hAnsi="Poppins" w:cs="Poppins"/>
          <w:color w:val="000000"/>
          <w:sz w:val="18"/>
          <w:szCs w:val="18"/>
        </w:rPr>
        <w:t>Ces pénalités, non soumises à la T.V.A., sont déduites du montant de la facture TTC ; elles sont précomptées par ordre de préférence sur la facture correspondant à la prestation ou les factures de l’accord-cadre</w:t>
      </w:r>
      <w:r w:rsidR="00480541">
        <w:rPr>
          <w:rFonts w:ascii="Poppins" w:hAnsi="Poppins" w:cs="Poppins"/>
          <w:color w:val="000000"/>
          <w:sz w:val="18"/>
          <w:szCs w:val="18"/>
        </w:rPr>
        <w:t xml:space="preserve"> ou du marché</w:t>
      </w:r>
      <w:r>
        <w:rPr>
          <w:rFonts w:ascii="Poppins" w:hAnsi="Poppins" w:cs="Poppins"/>
          <w:color w:val="000000"/>
          <w:sz w:val="18"/>
          <w:szCs w:val="18"/>
        </w:rPr>
        <w:t>. Elles pourront être appliquées sans mise en demeure préalable.</w:t>
      </w:r>
    </w:p>
    <w:p w14:paraId="024EBD0E"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En cas de danger pour la sécurité publique ou de gêne pour les personnels et étudiants, l’Université pourra prendre les mesures nécessaires aux frais du titulaire sans qu’il soit besoin d’une mise en demeure spéciale. Les mesures de cette nature seront applicables dans les cas de retard ou inexécution subite, retard dans l’enlèvement des matériaux en excès, retard dans l’enlèvement des déchets de chantier. Le surcoût des dépenses engendrées pour l’Université sera déduit de la facture, ou du décompte définitif sans préjudice de la pénalité encourue par l’entreprise titulaire du marché.</w:t>
      </w:r>
    </w:p>
    <w:p w14:paraId="21B776C3"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Toutefois, l’université se réserve le droit et la possibilité de réduire le montant total des pénalités à appliquer.</w:t>
      </w:r>
    </w:p>
    <w:p w14:paraId="1653E4EC"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2B81E031"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Règlement des différends</w:t>
      </w:r>
      <w:r w:rsidR="00FC07A7">
        <w:rPr>
          <w:rFonts w:ascii="Poppins" w:hAnsi="Poppins" w:cs="Poppins"/>
          <w:b/>
          <w:bCs/>
          <w:color w:val="000000"/>
          <w:sz w:val="18"/>
          <w:szCs w:val="18"/>
        </w:rPr>
        <w:t xml:space="preserve"> </w:t>
      </w:r>
      <w:r w:rsidRPr="009F3A0E">
        <w:rPr>
          <w:rFonts w:ascii="Poppins" w:hAnsi="Poppins" w:cs="Poppins"/>
          <w:b/>
          <w:bCs/>
          <w:color w:val="000000"/>
          <w:sz w:val="18"/>
          <w:szCs w:val="18"/>
        </w:rPr>
        <w:t>:</w:t>
      </w:r>
    </w:p>
    <w:p w14:paraId="308282F5"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Les correspondances relatives au présent accord-cadre sont rédigées en français. Les dispositions administratives et financières sont réputées acceptées sans réserve par les deux parties.</w:t>
      </w:r>
    </w:p>
    <w:p w14:paraId="19E6AB9A"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En cas de litige, la loi française est seule applicable et les tribunaux français sont seuls compétents. </w:t>
      </w:r>
    </w:p>
    <w:p w14:paraId="4151E812"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Tout différend entre le titulaire et l'acheteur doit faire l'objet d'un mémoire en réclamation exposant les motifs et le cas échéant justification des montants réclamés. Ce mémoire est adressé dans les deux mois qui suivent le différend. L'acheteur dispose d'un délai de deux mois pour répondre.</w:t>
      </w:r>
    </w:p>
    <w:p w14:paraId="7E40CC0F"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Les parties peuvent soumettre les différends qui les opposent au Médiateur des entreprises (</w:t>
      </w:r>
      <w:hyperlink r:id="rId25" w:tgtFrame="_blank" w:history="1">
        <w:r w:rsidRPr="009F3A0E">
          <w:rPr>
            <w:rFonts w:ascii="Poppins" w:hAnsi="Poppins" w:cs="Poppins"/>
            <w:color w:val="0000FF"/>
            <w:sz w:val="18"/>
            <w:szCs w:val="18"/>
          </w:rPr>
          <w:t>https://www.economie.gouv.fr/mediateur-des-entreprises/marches-publics-entreprises</w:t>
        </w:r>
      </w:hyperlink>
      <w:r w:rsidRPr="009F3A0E">
        <w:rPr>
          <w:rFonts w:ascii="Poppins" w:hAnsi="Poppins" w:cs="Poppins"/>
          <w:color w:val="000000"/>
          <w:sz w:val="18"/>
          <w:szCs w:val="18"/>
        </w:rPr>
        <w:t xml:space="preserve">), au Comité consultatif de règlement amiable des litiges compétent (articles R2197-1 et suivant du Code de la commande publique) ou à la DREETS (anciennement DIRRECTE, </w:t>
      </w:r>
      <w:hyperlink r:id="rId26" w:tgtFrame="_blank" w:history="1">
        <w:r w:rsidRPr="009F3A0E">
          <w:rPr>
            <w:rFonts w:ascii="Poppins" w:hAnsi="Poppins" w:cs="Poppins"/>
            <w:color w:val="0000FF"/>
            <w:sz w:val="18"/>
            <w:szCs w:val="18"/>
          </w:rPr>
          <w:t>https://dreets.gouv.fr/</w:t>
        </w:r>
      </w:hyperlink>
      <w:r w:rsidRPr="009F3A0E">
        <w:rPr>
          <w:rFonts w:ascii="Poppins" w:hAnsi="Poppins" w:cs="Poppins"/>
          <w:color w:val="000000"/>
          <w:sz w:val="18"/>
          <w:szCs w:val="18"/>
        </w:rPr>
        <w:t>).</w:t>
      </w:r>
    </w:p>
    <w:p w14:paraId="16E14D45"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5C5E003E"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Résiliation pour faute</w:t>
      </w:r>
      <w:r>
        <w:rPr>
          <w:rFonts w:ascii="Poppins" w:hAnsi="Poppins" w:cs="Poppins"/>
          <w:b/>
          <w:bCs/>
          <w:color w:val="000000"/>
          <w:sz w:val="18"/>
          <w:szCs w:val="18"/>
        </w:rPr>
        <w:t xml:space="preserve"> </w:t>
      </w:r>
      <w:r w:rsidRPr="009F3A0E">
        <w:rPr>
          <w:rFonts w:ascii="Poppins" w:hAnsi="Poppins" w:cs="Poppins"/>
          <w:b/>
          <w:bCs/>
          <w:color w:val="000000"/>
          <w:sz w:val="18"/>
          <w:szCs w:val="18"/>
        </w:rPr>
        <w:t>:</w:t>
      </w:r>
    </w:p>
    <w:p w14:paraId="1D3C42DC"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En cas de mauvaise exécution des prestations objet du contrat ou de non-respect des stipulations du contrat par le titulaire, l'acheteur peut résilier le contrat aux torts du titulaire et après mise en demeure restée sans effet (sous couvert d'un préavis minimum de (15) quinze jours) pour les motifs prévus à l'article 50.3.1 du CCAG. Cette résiliation ne donne droit à aucune indemnisation du titulaire et n'éteint pas l'action éventuelle de l'acheteur en réparation des préjudices causés par la faute du titulaire.</w:t>
      </w:r>
    </w:p>
    <w:p w14:paraId="2BDDC0D3"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753B1C64"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 xml:space="preserve">Tribunal compétent </w:t>
      </w:r>
    </w:p>
    <w:p w14:paraId="77BD1BF0"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2CE5D0E2" w14:textId="77777777" w:rsidR="00354405" w:rsidRPr="009F3A0E" w:rsidRDefault="004F2DE3">
      <w:pPr>
        <w:keepLines/>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En cas de litige le tribunal compétent est le suivant </w:t>
      </w:r>
    </w:p>
    <w:p w14:paraId="078B29F9"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00D5EDF5"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lastRenderedPageBreak/>
        <w:t>Tribunal administratif de Montreuil</w:t>
      </w:r>
    </w:p>
    <w:p w14:paraId="2A1681D5"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7, Rue Catherine Puig</w:t>
      </w:r>
    </w:p>
    <w:p w14:paraId="3C7F9A34"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Montreuil</w:t>
      </w:r>
    </w:p>
    <w:p w14:paraId="064B895C"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 xml:space="preserve">93558 </w:t>
      </w:r>
    </w:p>
    <w:p w14:paraId="1AE13CBB"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4DE38F26"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Téléphone : 01 49 20 20 00</w:t>
      </w:r>
    </w:p>
    <w:p w14:paraId="2DF78E01"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 xml:space="preserve">Courriel : </w:t>
      </w:r>
      <w:proofErr w:type="spellStart"/>
      <w:r w:rsidRPr="009F3A0E">
        <w:rPr>
          <w:rFonts w:ascii="Poppins" w:hAnsi="Poppins" w:cs="Poppins"/>
          <w:color w:val="000000"/>
          <w:sz w:val="18"/>
          <w:szCs w:val="18"/>
        </w:rPr>
        <w:t>greffe.ta-montreuil</w:t>
      </w:r>
      <w:proofErr w:type="spellEnd"/>
      <w:r w:rsidRPr="009F3A0E">
        <w:rPr>
          <w:rFonts w:ascii="Poppins" w:hAnsi="Poppins" w:cs="Poppins"/>
          <w:color w:val="000000"/>
          <w:sz w:val="18"/>
          <w:szCs w:val="18"/>
        </w:rPr>
        <w:t xml:space="preserve"> juradm.fr</w:t>
      </w:r>
    </w:p>
    <w:p w14:paraId="0D0F971B"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Site internet : http://montreuil.tribunaladministratif.fr</w:t>
      </w:r>
    </w:p>
    <w:p w14:paraId="2A249903"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590ED664"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29438D0D" w14:textId="77777777" w:rsidR="00354405" w:rsidRPr="009F3A0E" w:rsidRDefault="004F2DE3">
      <w:pPr>
        <w:keepLines/>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 xml:space="preserve">Les recours peuvent être déposés sur </w:t>
      </w:r>
      <w:hyperlink r:id="rId27" w:tgtFrame="_blank" w:history="1">
        <w:r w:rsidRPr="009F3A0E">
          <w:rPr>
            <w:rFonts w:ascii="Poppins" w:hAnsi="Poppins" w:cs="Poppins"/>
            <w:color w:val="0563C1"/>
            <w:sz w:val="18"/>
            <w:szCs w:val="18"/>
            <w:u w:val="single"/>
          </w:rPr>
          <w:t>https://www.telerecours.fr/</w:t>
        </w:r>
      </w:hyperlink>
      <w:r w:rsidRPr="009F3A0E">
        <w:rPr>
          <w:rFonts w:ascii="Poppins" w:hAnsi="Poppins" w:cs="Poppins"/>
          <w:color w:val="000000"/>
          <w:sz w:val="18"/>
          <w:szCs w:val="18"/>
        </w:rPr>
        <w:t xml:space="preserve"> ou adressés par courrier.</w:t>
      </w:r>
    </w:p>
    <w:p w14:paraId="1F86F395" w14:textId="77777777" w:rsidR="00354405" w:rsidRPr="009F3A0E" w:rsidRDefault="004F2DE3" w:rsidP="00256118">
      <w:pPr>
        <w:keepNext/>
        <w:keepLines/>
        <w:widowControl w:val="0"/>
        <w:numPr>
          <w:ilvl w:val="0"/>
          <w:numId w:val="26"/>
        </w:numPr>
        <w:tabs>
          <w:tab w:val="left" w:pos="534"/>
        </w:tabs>
        <w:autoSpaceDE w:val="0"/>
        <w:autoSpaceDN w:val="0"/>
        <w:adjustRightInd w:val="0"/>
        <w:spacing w:before="280" w:after="0" w:line="240" w:lineRule="auto"/>
        <w:ind w:left="534"/>
        <w:jc w:val="both"/>
        <w:rPr>
          <w:rFonts w:ascii="Poppins" w:hAnsi="Poppins" w:cs="Poppins"/>
          <w:sz w:val="18"/>
          <w:szCs w:val="18"/>
        </w:rPr>
      </w:pPr>
      <w:bookmarkStart w:id="13" w:name="_Toc23942920"/>
      <w:bookmarkEnd w:id="13"/>
      <w:r w:rsidRPr="009F3A0E">
        <w:rPr>
          <w:rFonts w:ascii="Poppins" w:hAnsi="Poppins" w:cs="Poppins"/>
          <w:b/>
          <w:bCs/>
          <w:color w:val="595959"/>
          <w:sz w:val="18"/>
          <w:szCs w:val="18"/>
        </w:rPr>
        <w:t>FIN DU CONTRAT</w:t>
      </w:r>
    </w:p>
    <w:p w14:paraId="173B5606" w14:textId="77777777" w:rsidR="00354405" w:rsidRPr="009F3A0E" w:rsidRDefault="00354405">
      <w:pPr>
        <w:keepNext/>
        <w:keepLines/>
        <w:widowControl w:val="0"/>
        <w:pBdr>
          <w:bottom w:val="single" w:sz="4" w:space="1" w:color="D9D9D9"/>
        </w:pBdr>
        <w:autoSpaceDE w:val="0"/>
        <w:autoSpaceDN w:val="0"/>
        <w:adjustRightInd w:val="0"/>
        <w:spacing w:after="0" w:line="240" w:lineRule="auto"/>
        <w:ind w:left="117" w:right="111"/>
        <w:jc w:val="both"/>
        <w:rPr>
          <w:rFonts w:ascii="Poppins" w:hAnsi="Poppins" w:cs="Poppins"/>
          <w:color w:val="000000"/>
          <w:sz w:val="18"/>
          <w:szCs w:val="18"/>
        </w:rPr>
      </w:pPr>
    </w:p>
    <w:p w14:paraId="5A5FF52D"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2E4DA6C0"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Documents fournis après exécution des travaux :</w:t>
      </w:r>
    </w:p>
    <w:p w14:paraId="7402E0B3"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Conformément à l'article 40 du CCAG Travaux, le titulaire remet au maître d'œuvre au plus tard lorsqu'il demande la réception des travaux le dossier des ouvrages exécutés (DOE) et les documents nécessaires à l'établissement du dossier d'intervention ultérieure sur l'ouvrage (DIUO).</w:t>
      </w:r>
    </w:p>
    <w:p w14:paraId="2D7321C6"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DOE contient les plans d’exécution conformes à la réalisation, les fiches techniques des matériaux et produits mis en œuvre, les spécifications de pose, les notices de fonctionnement, les prescriptions de maintenance des éléments d'équipement mis en œuvre, les conditions de garantie des fabricants attachées à ces équipements, ainsi que les constats d'évacuation des déchets.</w:t>
      </w:r>
    </w:p>
    <w:p w14:paraId="34E36E64"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DIUO rassemble les données de nature à faciliter la prévention des risques professionnels lors des interventions ultérieures et, notamment, lors de l'entretien de l'ouvrage.</w:t>
      </w:r>
    </w:p>
    <w:p w14:paraId="140EB46B"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Ces documents sont remis au format électronique, dans un format exploitable par les outils bureautiques et de dessin standard.</w:t>
      </w:r>
    </w:p>
    <w:p w14:paraId="132C284B"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20127A4C"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Repliement du chantier et remise en état des lieux :</w:t>
      </w:r>
    </w:p>
    <w:p w14:paraId="7FEA8029"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Conformément aux dispositions de l'article 37 du CCAG Travaux, au fur et à mesure de l'avancement des travaux, le titulaire procède au dégagement, au nettoiement et à la remise en état des emplacements mis à sa disposition par le maître de l'ouvrage pour l'exécution des travaux.</w:t>
      </w:r>
    </w:p>
    <w:p w14:paraId="62439AD4"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A défaut d'exécution de tout ou partie de ces prescriptions, après ordre de service resté sans effet et mise en demeure par l'acheteur, les matériels, installations, matériaux, décombres et déchets non enlevés peuvent, à l'expiration d'un délai de trente jours après la mise en demeure, être transportés d'office, suivant leur nature, soit en dépôt, soit dans des sites susceptibles de les recevoir en fonction de leur classe, aux frais et risques du titulaire, ou être vendus aux enchères publiques.</w:t>
      </w:r>
    </w:p>
    <w:p w14:paraId="5697B39F"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14D2B73A"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Réception des travaux :</w:t>
      </w:r>
    </w:p>
    <w:p w14:paraId="72CBE517"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La réception des travaux se déroule comme prévu à l'article 41 du CCAG Travaux.</w:t>
      </w:r>
    </w:p>
    <w:p w14:paraId="132085F7"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Si à l'issue des opérations préalables à la réception, celle-ci ne peut être prononcée, la date d'achèvement des travaux est repoussée, le titulaire restant responsable de ce report et des conséquences sur le délai global de l'opération et susceptibles de donner lieu à pénalités.</w:t>
      </w:r>
    </w:p>
    <w:p w14:paraId="61C009B4"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lastRenderedPageBreak/>
        <w:t>Il bénéficie d'un délai fixé par le maître d'ouvrage pour remédier aux observations formulées dans le procès-verbal.</w:t>
      </w:r>
    </w:p>
    <w:p w14:paraId="1F412857"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A l'issue de ce délai, une nouvelle procédure de réception est organisée.</w:t>
      </w:r>
    </w:p>
    <w:p w14:paraId="21B5654D"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Si la réception est prononcée avec réserves, le titulaire doit y remédier dans le délai fixé par le maître d'ouvrage. A défaut, le maître d'ouvrage peut les faire exécuter aux frais et risques du titulaire, après mise en demeure demeurée infructueuse.</w:t>
      </w:r>
    </w:p>
    <w:p w14:paraId="46FC10B1" w14:textId="72D7FD75"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C65066">
        <w:rPr>
          <w:rFonts w:ascii="Poppins" w:hAnsi="Poppins" w:cs="Poppins"/>
          <w:color w:val="000000"/>
          <w:sz w:val="18"/>
          <w:szCs w:val="18"/>
        </w:rPr>
        <w:t>Par dérogation à l'article 41.1 du CCAG, la réception a lieu à l'achèvement de l'ensemble des prestations des lots prévus au contrat. Elle prend effet à la date de cet achèvement</w:t>
      </w:r>
      <w:r w:rsidR="00C65066" w:rsidRPr="00C65066">
        <w:rPr>
          <w:rFonts w:ascii="Poppins" w:hAnsi="Poppins" w:cs="Poppins"/>
          <w:color w:val="000000"/>
          <w:sz w:val="18"/>
          <w:szCs w:val="18"/>
        </w:rPr>
        <w:t>.</w:t>
      </w:r>
    </w:p>
    <w:p w14:paraId="4F192859"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132DB434"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Résiliation pour motif d'intérêt général :</w:t>
      </w:r>
    </w:p>
    <w:p w14:paraId="5B66E882" w14:textId="77777777" w:rsidR="00354405" w:rsidRPr="009F3A0E" w:rsidRDefault="00233638">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À tout moment</w:t>
      </w:r>
      <w:r w:rsidR="004F2DE3" w:rsidRPr="009F3A0E">
        <w:rPr>
          <w:rFonts w:ascii="Poppins" w:hAnsi="Poppins" w:cs="Poppins"/>
          <w:color w:val="000000"/>
          <w:sz w:val="18"/>
          <w:szCs w:val="18"/>
        </w:rPr>
        <w:t xml:space="preserve"> l'acheteur peut résilier le contrat pour motif d'intérêt général. Cette résiliation ouvre droit à indemnisation du titulaire.</w:t>
      </w:r>
    </w:p>
    <w:p w14:paraId="15F2B738" w14:textId="7D82B7BE"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L'indemnisation est fixée à 5</w:t>
      </w:r>
      <w:r w:rsidR="0073207F">
        <w:rPr>
          <w:rFonts w:ascii="Poppins" w:hAnsi="Poppins" w:cs="Poppins"/>
          <w:color w:val="000000"/>
          <w:sz w:val="18"/>
          <w:szCs w:val="18"/>
        </w:rPr>
        <w:t xml:space="preserve"> </w:t>
      </w:r>
      <w:r w:rsidRPr="009F3A0E">
        <w:rPr>
          <w:rFonts w:ascii="Poppins" w:hAnsi="Poppins" w:cs="Poppins"/>
          <w:color w:val="000000"/>
          <w:sz w:val="18"/>
          <w:szCs w:val="18"/>
        </w:rPr>
        <w:t>% du montant HT du contrat diminué du montant des prestations déjà réalisées.</w:t>
      </w:r>
    </w:p>
    <w:p w14:paraId="1B6B99B7"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Le titulaire peut également être indemnisé des investissements et frais engagés pour l'exécution du contrat et non pris en compte dans le montant des prestations réglées. A cette fin, le titulaire fournit tous les justificatifs utiles pour apprécier l'indemnité.</w:t>
      </w:r>
    </w:p>
    <w:p w14:paraId="09F4C811"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0EABEBB3"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Moyens mis à disposition par l'acheteur :</w:t>
      </w:r>
    </w:p>
    <w:p w14:paraId="747DFC5A"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Par dérogation à l'article 9.1.1 du CCAG Travaux, outre les facilités dont bénéficie le titulaire pour l'installation de ses chantiers, le maître de l'ouvrage fournit à titre gratuit les prestations suivantes : une arrivée d'eau ainsi qu'une prise électrique.</w:t>
      </w:r>
    </w:p>
    <w:p w14:paraId="20471018"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p>
    <w:p w14:paraId="614124E2"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Garantie :</w:t>
      </w:r>
    </w:p>
    <w:p w14:paraId="1B30ECD6" w14:textId="77777777" w:rsidR="00354405" w:rsidRPr="009F3A0E" w:rsidRDefault="00354405">
      <w:pPr>
        <w:keepLines/>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3EFA9573" w14:textId="77777777" w:rsidR="00354405" w:rsidRPr="009F3A0E" w:rsidRDefault="004F2DE3">
      <w:pPr>
        <w:widowControl w:val="0"/>
        <w:tabs>
          <w:tab w:val="left" w:pos="392"/>
        </w:tabs>
        <w:autoSpaceDE w:val="0"/>
        <w:autoSpaceDN w:val="0"/>
        <w:adjustRightInd w:val="0"/>
        <w:spacing w:after="0" w:line="240" w:lineRule="auto"/>
        <w:ind w:left="117" w:right="111"/>
        <w:jc w:val="both"/>
        <w:rPr>
          <w:rFonts w:ascii="Poppins" w:hAnsi="Poppins" w:cs="Poppins"/>
          <w:sz w:val="18"/>
          <w:szCs w:val="18"/>
        </w:rPr>
      </w:pPr>
      <w:r w:rsidRPr="009F3A0E">
        <w:rPr>
          <w:rFonts w:ascii="Poppins" w:hAnsi="Poppins" w:cs="Poppins"/>
          <w:color w:val="000000"/>
          <w:sz w:val="18"/>
          <w:szCs w:val="18"/>
        </w:rPr>
        <w:t>Les prestations du contrat sont assorties d’une garantie de parfait achèvement prévue par l’article 44.1 du CCAG Travaux d’une durée de 12 Mois.</w:t>
      </w:r>
    </w:p>
    <w:p w14:paraId="2E443019"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p w14:paraId="08F60853" w14:textId="77777777" w:rsidR="00354405" w:rsidRPr="009F3A0E" w:rsidRDefault="004F2DE3" w:rsidP="00256118">
      <w:pPr>
        <w:keepNext/>
        <w:keepLines/>
        <w:widowControl w:val="0"/>
        <w:numPr>
          <w:ilvl w:val="2"/>
          <w:numId w:val="26"/>
        </w:numPr>
        <w:tabs>
          <w:tab w:val="left" w:pos="1179"/>
        </w:tabs>
        <w:autoSpaceDE w:val="0"/>
        <w:autoSpaceDN w:val="0"/>
        <w:adjustRightInd w:val="0"/>
        <w:spacing w:after="0" w:line="240" w:lineRule="auto"/>
        <w:jc w:val="both"/>
        <w:rPr>
          <w:rFonts w:ascii="Poppins" w:hAnsi="Poppins" w:cs="Poppins"/>
          <w:sz w:val="18"/>
          <w:szCs w:val="18"/>
        </w:rPr>
      </w:pPr>
      <w:r w:rsidRPr="009F3A0E">
        <w:rPr>
          <w:rFonts w:ascii="Poppins" w:hAnsi="Poppins" w:cs="Poppins"/>
          <w:b/>
          <w:bCs/>
          <w:color w:val="000000"/>
          <w:sz w:val="18"/>
          <w:szCs w:val="18"/>
        </w:rPr>
        <w:t>Régime de la garantie :</w:t>
      </w:r>
    </w:p>
    <w:p w14:paraId="61AA1870"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Pendant le délai de garantie, le titulaire exécute les réparations qui lui sont prescrites par l'acheteur.</w:t>
      </w:r>
    </w:p>
    <w:p w14:paraId="55787B0B"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Au titre de la garantie, le titulaire s'oblige à remettre en état ou à remplacer à ses frais la partie de la prestation qui serait reconnue défectueuse, sauf si la défectuosité est imputable à l'acheteur.</w:t>
      </w:r>
    </w:p>
    <w:p w14:paraId="0A154697"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Cette garantie couvre les frais de déplacement, de conditionnement, d'emballage et de transport de matériel nécessités par la remise en état ou le remplacement.</w:t>
      </w:r>
    </w:p>
    <w:p w14:paraId="6D41D06A"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Si la privation de jouissance entraîne un préjudice pour l'acheteur, celui-ci peut exiger une solution de remplacement aux frais du titulaire. Le délai de garantie est prolongé du délai de privation de jouissance.</w:t>
      </w:r>
    </w:p>
    <w:p w14:paraId="10E5703E" w14:textId="77777777" w:rsidR="00354405" w:rsidRPr="009F3A0E" w:rsidRDefault="004F2DE3">
      <w:pPr>
        <w:widowControl w:val="0"/>
        <w:autoSpaceDE w:val="0"/>
        <w:autoSpaceDN w:val="0"/>
        <w:adjustRightInd w:val="0"/>
        <w:spacing w:before="120" w:after="120" w:line="240" w:lineRule="auto"/>
        <w:ind w:left="117"/>
        <w:jc w:val="both"/>
        <w:rPr>
          <w:rFonts w:ascii="Poppins" w:hAnsi="Poppins" w:cs="Poppins"/>
          <w:sz w:val="18"/>
          <w:szCs w:val="18"/>
        </w:rPr>
      </w:pPr>
      <w:r w:rsidRPr="009F3A0E">
        <w:rPr>
          <w:rFonts w:ascii="Poppins" w:hAnsi="Poppins" w:cs="Poppins"/>
          <w:color w:val="000000"/>
          <w:sz w:val="18"/>
          <w:szCs w:val="18"/>
        </w:rPr>
        <w:t xml:space="preserve">Le titulaire effectue les mises au point et réparations demandées dans le délai fixé par l'acheteur dans l'ordre de service. Si à l'expiration du délai de garantie, le titulaire n'a pas procédé aux remises en état prescrites, ce délai est prolongé jusqu'à l'exécution complète des remises en état. Par dérogation à l’article 44.2 du CCAG Travaux, cette prolongation est automatique sans décision préalable du maître </w:t>
      </w:r>
      <w:r w:rsidRPr="009F3A0E">
        <w:rPr>
          <w:rFonts w:ascii="Poppins" w:hAnsi="Poppins" w:cs="Poppins"/>
          <w:color w:val="000000"/>
          <w:sz w:val="18"/>
          <w:szCs w:val="18"/>
        </w:rPr>
        <w:lastRenderedPageBreak/>
        <w:t xml:space="preserve">d’ouvrage. </w:t>
      </w:r>
    </w:p>
    <w:p w14:paraId="4D0FA635"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tbl>
      <w:tblPr>
        <w:tblW w:w="0" w:type="auto"/>
        <w:tblInd w:w="14" w:type="dxa"/>
        <w:tblLayout w:type="fixed"/>
        <w:tblCellMar>
          <w:left w:w="0" w:type="dxa"/>
          <w:right w:w="0" w:type="dxa"/>
        </w:tblCellMar>
        <w:tblLook w:val="0000" w:firstRow="0" w:lastRow="0" w:firstColumn="0" w:lastColumn="0" w:noHBand="0" w:noVBand="0"/>
      </w:tblPr>
      <w:tblGrid>
        <w:gridCol w:w="9212"/>
      </w:tblGrid>
      <w:tr w:rsidR="00354405" w:rsidRPr="009F3A0E" w14:paraId="29F7533D" w14:textId="77777777">
        <w:tc>
          <w:tcPr>
            <w:tcW w:w="9212" w:type="dxa"/>
            <w:tcBorders>
              <w:top w:val="single" w:sz="4" w:space="0" w:color="D9D9D9"/>
              <w:left w:val="single" w:sz="4" w:space="0" w:color="D9D9D9"/>
              <w:bottom w:val="single" w:sz="4" w:space="0" w:color="D9D9D9"/>
              <w:right w:val="single" w:sz="4" w:space="0" w:color="D9D9D9"/>
            </w:tcBorders>
            <w:shd w:val="clear" w:color="auto" w:fill="F2F2F2"/>
          </w:tcPr>
          <w:p w14:paraId="6C68151F" w14:textId="77777777" w:rsidR="00354405" w:rsidRPr="009F3A0E" w:rsidRDefault="00354405">
            <w:pPr>
              <w:widowControl w:val="0"/>
              <w:tabs>
                <w:tab w:val="left" w:pos="392"/>
              </w:tabs>
              <w:autoSpaceDE w:val="0"/>
              <w:autoSpaceDN w:val="0"/>
              <w:adjustRightInd w:val="0"/>
              <w:spacing w:after="0" w:line="240" w:lineRule="auto"/>
              <w:ind w:left="108" w:right="96"/>
              <w:jc w:val="both"/>
              <w:rPr>
                <w:rFonts w:ascii="Poppins" w:hAnsi="Poppins" w:cs="Poppins"/>
                <w:color w:val="000000"/>
                <w:sz w:val="18"/>
                <w:szCs w:val="18"/>
              </w:rPr>
            </w:pPr>
          </w:p>
          <w:p w14:paraId="6FFF263E" w14:textId="77777777" w:rsidR="00354405" w:rsidRPr="009F3A0E" w:rsidRDefault="004F2DE3">
            <w:pPr>
              <w:widowControl w:val="0"/>
              <w:tabs>
                <w:tab w:val="left" w:pos="392"/>
              </w:tabs>
              <w:autoSpaceDE w:val="0"/>
              <w:autoSpaceDN w:val="0"/>
              <w:adjustRightInd w:val="0"/>
              <w:spacing w:after="0" w:line="240" w:lineRule="auto"/>
              <w:ind w:left="108" w:right="96"/>
              <w:jc w:val="both"/>
              <w:rPr>
                <w:rFonts w:ascii="Poppins" w:hAnsi="Poppins" w:cs="Poppins"/>
                <w:b/>
                <w:bCs/>
                <w:color w:val="000000"/>
                <w:sz w:val="18"/>
                <w:szCs w:val="18"/>
              </w:rPr>
            </w:pPr>
            <w:r w:rsidRPr="009F3A0E">
              <w:rPr>
                <w:rFonts w:ascii="Poppins" w:hAnsi="Poppins" w:cs="Poppins"/>
                <w:b/>
                <w:bCs/>
                <w:color w:val="000000"/>
                <w:sz w:val="18"/>
                <w:szCs w:val="18"/>
              </w:rPr>
              <w:t xml:space="preserve">Liste des dérogations au CCAG </w:t>
            </w:r>
            <w:hyperlink r:id="rId28" w:tgtFrame="_blank" w:history="1">
              <w:r w:rsidRPr="009F3A0E">
                <w:rPr>
                  <w:rFonts w:ascii="Poppins" w:hAnsi="Poppins" w:cs="Poppins"/>
                  <w:b/>
                  <w:bCs/>
                  <w:color w:val="000000"/>
                  <w:sz w:val="18"/>
                  <w:szCs w:val="18"/>
                </w:rPr>
                <w:t>Travaux</w:t>
              </w:r>
            </w:hyperlink>
            <w:r w:rsidRPr="009F3A0E">
              <w:rPr>
                <w:rFonts w:ascii="Poppins" w:hAnsi="Poppins" w:cs="Poppins"/>
                <w:b/>
                <w:bCs/>
                <w:color w:val="000000"/>
                <w:sz w:val="18"/>
                <w:szCs w:val="18"/>
              </w:rPr>
              <w:t> :</w:t>
            </w:r>
          </w:p>
          <w:p w14:paraId="2A6B0C97" w14:textId="77777777" w:rsidR="00354405" w:rsidRPr="009F3A0E" w:rsidRDefault="00354405">
            <w:pPr>
              <w:widowControl w:val="0"/>
              <w:tabs>
                <w:tab w:val="left" w:pos="392"/>
              </w:tabs>
              <w:autoSpaceDE w:val="0"/>
              <w:autoSpaceDN w:val="0"/>
              <w:adjustRightInd w:val="0"/>
              <w:spacing w:after="0" w:line="240" w:lineRule="auto"/>
              <w:ind w:left="108" w:right="96"/>
              <w:jc w:val="both"/>
              <w:rPr>
                <w:rFonts w:ascii="Poppins" w:hAnsi="Poppins" w:cs="Poppins"/>
                <w:color w:val="000000"/>
                <w:sz w:val="18"/>
                <w:szCs w:val="18"/>
              </w:rPr>
            </w:pPr>
          </w:p>
          <w:p w14:paraId="67CEBE44" w14:textId="77777777" w:rsidR="00354405" w:rsidRPr="009F3A0E" w:rsidRDefault="004F2DE3">
            <w:pPr>
              <w:widowControl w:val="0"/>
              <w:tabs>
                <w:tab w:val="left" w:pos="392"/>
              </w:tabs>
              <w:autoSpaceDE w:val="0"/>
              <w:autoSpaceDN w:val="0"/>
              <w:adjustRightInd w:val="0"/>
              <w:spacing w:after="0" w:line="240" w:lineRule="auto"/>
              <w:ind w:left="108" w:right="96"/>
              <w:jc w:val="both"/>
              <w:rPr>
                <w:rFonts w:ascii="Poppins" w:hAnsi="Poppins" w:cs="Poppins"/>
                <w:color w:val="000000"/>
                <w:sz w:val="18"/>
                <w:szCs w:val="18"/>
              </w:rPr>
            </w:pPr>
            <w:r w:rsidRPr="009F3A0E">
              <w:rPr>
                <w:rFonts w:ascii="Poppins" w:hAnsi="Poppins" w:cs="Poppins"/>
                <w:color w:val="000000"/>
                <w:sz w:val="18"/>
                <w:szCs w:val="18"/>
              </w:rPr>
              <w:t xml:space="preserve">La rubrique </w:t>
            </w:r>
            <w:r w:rsidRPr="009F3A0E">
              <w:rPr>
                <w:rFonts w:ascii="Poppins" w:hAnsi="Poppins" w:cs="Poppins"/>
                <w:i/>
                <w:iCs/>
                <w:color w:val="000000"/>
                <w:sz w:val="18"/>
                <w:szCs w:val="18"/>
              </w:rPr>
              <w:t>Durée et délai</w:t>
            </w:r>
            <w:r w:rsidRPr="009F3A0E">
              <w:rPr>
                <w:rFonts w:ascii="Poppins" w:hAnsi="Poppins" w:cs="Poppins"/>
                <w:color w:val="000000"/>
                <w:sz w:val="18"/>
                <w:szCs w:val="18"/>
              </w:rPr>
              <w:t xml:space="preserve"> de l’article 4 du contrat déroge à l’article 18.1.1 du CCAG pour le point de départ</w:t>
            </w:r>
          </w:p>
          <w:p w14:paraId="01662680" w14:textId="77777777" w:rsidR="00354405" w:rsidRPr="009F3A0E" w:rsidRDefault="004F2DE3">
            <w:pPr>
              <w:widowControl w:val="0"/>
              <w:tabs>
                <w:tab w:val="left" w:pos="392"/>
              </w:tabs>
              <w:autoSpaceDE w:val="0"/>
              <w:autoSpaceDN w:val="0"/>
              <w:adjustRightInd w:val="0"/>
              <w:spacing w:after="0" w:line="240" w:lineRule="auto"/>
              <w:ind w:left="108" w:right="96"/>
              <w:jc w:val="both"/>
              <w:rPr>
                <w:rFonts w:ascii="Poppins" w:hAnsi="Poppins" w:cs="Poppins"/>
                <w:color w:val="000000"/>
                <w:sz w:val="18"/>
                <w:szCs w:val="18"/>
              </w:rPr>
            </w:pPr>
            <w:r w:rsidRPr="009F3A0E">
              <w:rPr>
                <w:rFonts w:ascii="Poppins" w:hAnsi="Poppins" w:cs="Poppins"/>
                <w:color w:val="000000"/>
                <w:sz w:val="18"/>
                <w:szCs w:val="18"/>
              </w:rPr>
              <w:t>L’article 6 du contrat déroge à l’article 20.2 du CCAG (pas de mise en œuvre de la clause environnementale générale)</w:t>
            </w:r>
          </w:p>
          <w:p w14:paraId="46DFB046" w14:textId="27BBA295" w:rsidR="00354405" w:rsidRPr="009F3A0E" w:rsidRDefault="004F2DE3">
            <w:pPr>
              <w:widowControl w:val="0"/>
              <w:tabs>
                <w:tab w:val="left" w:pos="392"/>
              </w:tabs>
              <w:autoSpaceDE w:val="0"/>
              <w:autoSpaceDN w:val="0"/>
              <w:adjustRightInd w:val="0"/>
              <w:spacing w:after="0" w:line="240" w:lineRule="auto"/>
              <w:ind w:left="108" w:right="96"/>
              <w:jc w:val="both"/>
              <w:rPr>
                <w:rFonts w:ascii="Poppins" w:hAnsi="Poppins" w:cs="Poppins"/>
                <w:color w:val="000000"/>
                <w:sz w:val="18"/>
                <w:szCs w:val="18"/>
              </w:rPr>
            </w:pPr>
            <w:r w:rsidRPr="008B2457">
              <w:rPr>
                <w:rFonts w:ascii="Poppins" w:hAnsi="Poppins" w:cs="Poppins"/>
                <w:color w:val="000000"/>
                <w:sz w:val="18"/>
                <w:szCs w:val="18"/>
              </w:rPr>
              <w:t xml:space="preserve">La rubrique </w:t>
            </w:r>
            <w:r w:rsidRPr="008B2457">
              <w:rPr>
                <w:rFonts w:ascii="Poppins" w:hAnsi="Poppins" w:cs="Poppins"/>
                <w:i/>
                <w:iCs/>
                <w:color w:val="000000"/>
                <w:sz w:val="18"/>
                <w:szCs w:val="18"/>
              </w:rPr>
              <w:t>Poursuite des travaux après atteinte du montant du contrat</w:t>
            </w:r>
            <w:r w:rsidRPr="008B2457">
              <w:rPr>
                <w:rFonts w:ascii="Poppins" w:hAnsi="Poppins" w:cs="Poppins"/>
                <w:color w:val="000000"/>
                <w:sz w:val="18"/>
                <w:szCs w:val="18"/>
              </w:rPr>
              <w:t xml:space="preserve"> de l’article 5.1</w:t>
            </w:r>
            <w:r w:rsidR="008B2457" w:rsidRPr="007A53E6">
              <w:rPr>
                <w:rFonts w:ascii="Poppins" w:hAnsi="Poppins" w:cs="Poppins"/>
                <w:color w:val="000000"/>
                <w:sz w:val="18"/>
                <w:szCs w:val="18"/>
              </w:rPr>
              <w:t>.6</w:t>
            </w:r>
            <w:r w:rsidRPr="008B2457">
              <w:rPr>
                <w:rFonts w:ascii="Poppins" w:hAnsi="Poppins" w:cs="Poppins"/>
                <w:color w:val="000000"/>
                <w:sz w:val="18"/>
                <w:szCs w:val="18"/>
              </w:rPr>
              <w:t xml:space="preserve"> du contrat déroge à l'article 14.4.3 du CCAG</w:t>
            </w:r>
          </w:p>
          <w:p w14:paraId="5636A8E3" w14:textId="7560E2EB" w:rsidR="005459ED" w:rsidRDefault="005459ED">
            <w:pPr>
              <w:widowControl w:val="0"/>
              <w:tabs>
                <w:tab w:val="left" w:pos="392"/>
              </w:tabs>
              <w:autoSpaceDE w:val="0"/>
              <w:autoSpaceDN w:val="0"/>
              <w:adjustRightInd w:val="0"/>
              <w:spacing w:after="0" w:line="240" w:lineRule="auto"/>
              <w:ind w:left="108" w:right="96"/>
              <w:jc w:val="both"/>
              <w:rPr>
                <w:rFonts w:ascii="Poppins" w:hAnsi="Poppins" w:cs="Poppins"/>
                <w:color w:val="000000"/>
                <w:sz w:val="18"/>
                <w:szCs w:val="18"/>
              </w:rPr>
            </w:pPr>
            <w:r w:rsidRPr="005459ED">
              <w:rPr>
                <w:rFonts w:ascii="Poppins" w:hAnsi="Poppins" w:cs="Poppins"/>
                <w:color w:val="000000"/>
                <w:sz w:val="18"/>
                <w:szCs w:val="18"/>
              </w:rPr>
              <w:t>La rubrique Pénalités pour retard et Régime des pénalités- des articles 8.1 et 8.2.2 du contrat déroge aux articles 19.2. 1 à 19.2.4 du CCAG</w:t>
            </w:r>
          </w:p>
          <w:p w14:paraId="0700FD32" w14:textId="77777777" w:rsidR="00354405" w:rsidRPr="009F3A0E" w:rsidRDefault="004F2DE3">
            <w:pPr>
              <w:widowControl w:val="0"/>
              <w:tabs>
                <w:tab w:val="left" w:pos="392"/>
              </w:tabs>
              <w:autoSpaceDE w:val="0"/>
              <w:autoSpaceDN w:val="0"/>
              <w:adjustRightInd w:val="0"/>
              <w:spacing w:after="0" w:line="240" w:lineRule="auto"/>
              <w:ind w:left="108" w:right="96"/>
              <w:jc w:val="both"/>
              <w:rPr>
                <w:rFonts w:ascii="Poppins" w:hAnsi="Poppins" w:cs="Poppins"/>
                <w:color w:val="000000"/>
                <w:sz w:val="18"/>
                <w:szCs w:val="18"/>
              </w:rPr>
            </w:pPr>
            <w:r w:rsidRPr="009F3A0E">
              <w:rPr>
                <w:rFonts w:ascii="Poppins" w:hAnsi="Poppins" w:cs="Poppins"/>
                <w:color w:val="000000"/>
                <w:sz w:val="18"/>
                <w:szCs w:val="18"/>
              </w:rPr>
              <w:t xml:space="preserve">La rubrique </w:t>
            </w:r>
            <w:r w:rsidRPr="009F3A0E">
              <w:rPr>
                <w:rFonts w:ascii="Poppins" w:hAnsi="Poppins" w:cs="Poppins"/>
                <w:i/>
                <w:iCs/>
                <w:color w:val="000000"/>
                <w:sz w:val="18"/>
                <w:szCs w:val="18"/>
              </w:rPr>
              <w:t>Réception des travaux</w:t>
            </w:r>
            <w:r w:rsidRPr="009F3A0E">
              <w:rPr>
                <w:rFonts w:ascii="Poppins" w:hAnsi="Poppins" w:cs="Poppins"/>
                <w:color w:val="000000"/>
                <w:sz w:val="18"/>
                <w:szCs w:val="18"/>
              </w:rPr>
              <w:t xml:space="preserve"> de l’article 9 du contrat déroge à l'article 41.1 du CCAG</w:t>
            </w:r>
          </w:p>
          <w:p w14:paraId="4BFE0882" w14:textId="77777777" w:rsidR="00354405" w:rsidRPr="009F3A0E" w:rsidRDefault="004F2DE3">
            <w:pPr>
              <w:widowControl w:val="0"/>
              <w:tabs>
                <w:tab w:val="left" w:pos="392"/>
              </w:tabs>
              <w:autoSpaceDE w:val="0"/>
              <w:autoSpaceDN w:val="0"/>
              <w:adjustRightInd w:val="0"/>
              <w:spacing w:after="0" w:line="240" w:lineRule="auto"/>
              <w:ind w:left="108" w:right="96"/>
              <w:jc w:val="both"/>
              <w:rPr>
                <w:rFonts w:ascii="Poppins" w:hAnsi="Poppins" w:cs="Poppins"/>
                <w:color w:val="000000"/>
                <w:sz w:val="18"/>
                <w:szCs w:val="18"/>
              </w:rPr>
            </w:pPr>
            <w:r w:rsidRPr="009F3A0E">
              <w:rPr>
                <w:rFonts w:ascii="Poppins" w:hAnsi="Poppins" w:cs="Poppins"/>
                <w:color w:val="000000"/>
                <w:sz w:val="18"/>
                <w:szCs w:val="18"/>
              </w:rPr>
              <w:t xml:space="preserve">La rubrique </w:t>
            </w:r>
            <w:r w:rsidRPr="009F3A0E">
              <w:rPr>
                <w:rFonts w:ascii="Poppins" w:hAnsi="Poppins" w:cs="Poppins"/>
                <w:i/>
                <w:iCs/>
                <w:color w:val="000000"/>
                <w:sz w:val="18"/>
                <w:szCs w:val="18"/>
              </w:rPr>
              <w:t>Régime de la garantie</w:t>
            </w:r>
            <w:r w:rsidRPr="009F3A0E">
              <w:rPr>
                <w:rFonts w:ascii="Poppins" w:hAnsi="Poppins" w:cs="Poppins"/>
                <w:color w:val="000000"/>
                <w:sz w:val="18"/>
                <w:szCs w:val="18"/>
              </w:rPr>
              <w:t xml:space="preserve"> de l’article 9 du contrat déroge à l'article 44.2 du CCAG</w:t>
            </w:r>
          </w:p>
          <w:p w14:paraId="5DFC0FCF" w14:textId="618463EE" w:rsidR="00354405" w:rsidRPr="009F3A0E" w:rsidRDefault="004F2DE3" w:rsidP="00632B2D">
            <w:pPr>
              <w:widowControl w:val="0"/>
              <w:tabs>
                <w:tab w:val="left" w:pos="392"/>
              </w:tabs>
              <w:autoSpaceDE w:val="0"/>
              <w:autoSpaceDN w:val="0"/>
              <w:adjustRightInd w:val="0"/>
              <w:spacing w:after="0" w:line="240" w:lineRule="auto"/>
              <w:ind w:left="108" w:right="96"/>
              <w:jc w:val="both"/>
              <w:rPr>
                <w:rFonts w:ascii="Poppins" w:hAnsi="Poppins" w:cs="Poppins"/>
                <w:sz w:val="18"/>
                <w:szCs w:val="18"/>
              </w:rPr>
            </w:pPr>
            <w:r w:rsidRPr="009F3A0E">
              <w:rPr>
                <w:rFonts w:ascii="Poppins" w:hAnsi="Poppins" w:cs="Poppins"/>
                <w:color w:val="000000"/>
                <w:sz w:val="18"/>
                <w:szCs w:val="18"/>
              </w:rPr>
              <w:t xml:space="preserve">La rubrique </w:t>
            </w:r>
            <w:r w:rsidRPr="009F3A0E">
              <w:rPr>
                <w:rFonts w:ascii="Poppins" w:hAnsi="Poppins" w:cs="Poppins"/>
                <w:i/>
                <w:iCs/>
                <w:color w:val="000000"/>
                <w:sz w:val="18"/>
                <w:szCs w:val="18"/>
              </w:rPr>
              <w:t>Moyens mis à disposition par l'acheteur</w:t>
            </w:r>
            <w:r w:rsidRPr="009F3A0E">
              <w:rPr>
                <w:rFonts w:ascii="Poppins" w:hAnsi="Poppins" w:cs="Poppins"/>
                <w:color w:val="000000"/>
                <w:sz w:val="18"/>
                <w:szCs w:val="18"/>
              </w:rPr>
              <w:t xml:space="preserve"> de l’article 9 du contrat déroge à l'article 9.1.1 du CCAG</w:t>
            </w:r>
          </w:p>
        </w:tc>
      </w:tr>
    </w:tbl>
    <w:p w14:paraId="1041193D" w14:textId="77777777" w:rsidR="00354405" w:rsidRPr="009F3A0E" w:rsidRDefault="00354405">
      <w:pPr>
        <w:widowControl w:val="0"/>
        <w:tabs>
          <w:tab w:val="left" w:pos="392"/>
        </w:tabs>
        <w:autoSpaceDE w:val="0"/>
        <w:autoSpaceDN w:val="0"/>
        <w:adjustRightInd w:val="0"/>
        <w:spacing w:after="0" w:line="240" w:lineRule="auto"/>
        <w:ind w:left="117" w:right="111"/>
        <w:jc w:val="both"/>
        <w:rPr>
          <w:rFonts w:ascii="Poppins" w:hAnsi="Poppins" w:cs="Poppins"/>
          <w:color w:val="000000"/>
          <w:sz w:val="18"/>
          <w:szCs w:val="18"/>
        </w:rPr>
      </w:pPr>
    </w:p>
    <w:tbl>
      <w:tblPr>
        <w:tblW w:w="0" w:type="auto"/>
        <w:tblInd w:w="14" w:type="dxa"/>
        <w:tblLayout w:type="fixed"/>
        <w:tblCellMar>
          <w:left w:w="0" w:type="dxa"/>
          <w:right w:w="0" w:type="dxa"/>
        </w:tblCellMar>
        <w:tblLook w:val="0000" w:firstRow="0" w:lastRow="0" w:firstColumn="0" w:lastColumn="0" w:noHBand="0" w:noVBand="0"/>
      </w:tblPr>
      <w:tblGrid>
        <w:gridCol w:w="441"/>
        <w:gridCol w:w="8808"/>
      </w:tblGrid>
      <w:tr w:rsidR="00354405" w:rsidRPr="009F3A0E" w14:paraId="058DC4C5" w14:textId="77777777">
        <w:tc>
          <w:tcPr>
            <w:tcW w:w="441" w:type="dxa"/>
            <w:tcBorders>
              <w:top w:val="single" w:sz="4" w:space="0" w:color="D9D9D9"/>
              <w:left w:val="single" w:sz="4" w:space="0" w:color="D9D9D9"/>
              <w:bottom w:val="nil"/>
              <w:right w:val="nil"/>
            </w:tcBorders>
            <w:shd w:val="clear" w:color="auto" w:fill="F2F2F2"/>
            <w:vAlign w:val="center"/>
          </w:tcPr>
          <w:p w14:paraId="2C71F6FA" w14:textId="77777777" w:rsidR="00354405" w:rsidRPr="009F3A0E" w:rsidRDefault="00923B4F">
            <w:pPr>
              <w:widowControl w:val="0"/>
              <w:tabs>
                <w:tab w:val="left" w:pos="392"/>
              </w:tabs>
              <w:autoSpaceDE w:val="0"/>
              <w:autoSpaceDN w:val="0"/>
              <w:adjustRightInd w:val="0"/>
              <w:spacing w:after="0" w:line="240" w:lineRule="auto"/>
              <w:ind w:left="108" w:right="107"/>
              <w:rPr>
                <w:rFonts w:ascii="Poppins" w:hAnsi="Poppins" w:cs="Poppins"/>
                <w:sz w:val="18"/>
                <w:szCs w:val="18"/>
              </w:rPr>
            </w:pPr>
            <w:r w:rsidRPr="009F3A0E">
              <w:rPr>
                <w:rFonts w:ascii="Poppins" w:hAnsi="Poppins" w:cs="Poppins"/>
                <w:noProof/>
                <w:sz w:val="18"/>
                <w:szCs w:val="18"/>
              </w:rPr>
              <w:drawing>
                <wp:inline distT="0" distB="0" distL="0" distR="0" wp14:anchorId="2FE4849A" wp14:editId="6CBFC90E">
                  <wp:extent cx="114300" cy="12192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p>
        </w:tc>
        <w:tc>
          <w:tcPr>
            <w:tcW w:w="8808" w:type="dxa"/>
            <w:tcBorders>
              <w:top w:val="single" w:sz="4" w:space="0" w:color="D9D9D9"/>
              <w:left w:val="nil"/>
              <w:bottom w:val="nil"/>
              <w:right w:val="single" w:sz="4" w:space="0" w:color="D9D9D9"/>
            </w:tcBorders>
            <w:shd w:val="clear" w:color="auto" w:fill="F2F2F2"/>
            <w:vAlign w:val="center"/>
          </w:tcPr>
          <w:p w14:paraId="2B1CA90B" w14:textId="77777777" w:rsidR="00354405" w:rsidRPr="009F3A0E" w:rsidRDefault="004F2DE3">
            <w:pPr>
              <w:widowControl w:val="0"/>
              <w:tabs>
                <w:tab w:val="left" w:pos="392"/>
              </w:tabs>
              <w:autoSpaceDE w:val="0"/>
              <w:autoSpaceDN w:val="0"/>
              <w:adjustRightInd w:val="0"/>
              <w:spacing w:after="0" w:line="240" w:lineRule="auto"/>
              <w:ind w:left="109" w:right="99"/>
              <w:rPr>
                <w:rFonts w:ascii="Poppins" w:hAnsi="Poppins" w:cs="Poppins"/>
                <w:sz w:val="18"/>
                <w:szCs w:val="18"/>
              </w:rPr>
            </w:pPr>
            <w:r w:rsidRPr="009F3A0E">
              <w:rPr>
                <w:rFonts w:ascii="Poppins" w:hAnsi="Poppins" w:cs="Poppins"/>
                <w:b/>
                <w:bCs/>
                <w:color w:val="000000"/>
                <w:sz w:val="18"/>
                <w:szCs w:val="18"/>
              </w:rPr>
              <w:t>Documents et liens utiles (versions en vigueur à la date du lancement de la consultation) :</w:t>
            </w:r>
          </w:p>
        </w:tc>
      </w:tr>
      <w:tr w:rsidR="00354405" w:rsidRPr="009F3A0E" w14:paraId="0A4229A1" w14:textId="77777777">
        <w:tc>
          <w:tcPr>
            <w:tcW w:w="441" w:type="dxa"/>
            <w:tcBorders>
              <w:top w:val="nil"/>
              <w:left w:val="single" w:sz="4" w:space="0" w:color="D9D9D9"/>
              <w:bottom w:val="single" w:sz="4" w:space="0" w:color="D9D9D9"/>
              <w:right w:val="nil"/>
            </w:tcBorders>
            <w:shd w:val="clear" w:color="auto" w:fill="F2F2F2"/>
            <w:vAlign w:val="center"/>
          </w:tcPr>
          <w:p w14:paraId="2AC26EC4" w14:textId="77777777" w:rsidR="00354405" w:rsidRPr="009F3A0E" w:rsidRDefault="00354405">
            <w:pPr>
              <w:widowControl w:val="0"/>
              <w:tabs>
                <w:tab w:val="left" w:pos="392"/>
              </w:tabs>
              <w:autoSpaceDE w:val="0"/>
              <w:autoSpaceDN w:val="0"/>
              <w:adjustRightInd w:val="0"/>
              <w:spacing w:after="0" w:line="240" w:lineRule="auto"/>
              <w:ind w:left="109" w:right="99"/>
              <w:rPr>
                <w:rFonts w:ascii="Poppins" w:hAnsi="Poppins" w:cs="Poppins"/>
                <w:sz w:val="18"/>
                <w:szCs w:val="18"/>
              </w:rPr>
            </w:pPr>
          </w:p>
        </w:tc>
        <w:tc>
          <w:tcPr>
            <w:tcW w:w="8808" w:type="dxa"/>
            <w:tcBorders>
              <w:top w:val="nil"/>
              <w:left w:val="nil"/>
              <w:bottom w:val="single" w:sz="4" w:space="0" w:color="D9D9D9"/>
              <w:right w:val="single" w:sz="4" w:space="0" w:color="D9D9D9"/>
            </w:tcBorders>
            <w:shd w:val="clear" w:color="auto" w:fill="F2F2F2"/>
            <w:vAlign w:val="center"/>
          </w:tcPr>
          <w:p w14:paraId="00202DB3" w14:textId="77777777" w:rsidR="00354405" w:rsidRPr="009F3A0E" w:rsidRDefault="00C70213">
            <w:pPr>
              <w:widowControl w:val="0"/>
              <w:tabs>
                <w:tab w:val="left" w:pos="392"/>
              </w:tabs>
              <w:autoSpaceDE w:val="0"/>
              <w:autoSpaceDN w:val="0"/>
              <w:adjustRightInd w:val="0"/>
              <w:spacing w:after="0" w:line="240" w:lineRule="auto"/>
              <w:ind w:left="251" w:right="99"/>
              <w:jc w:val="both"/>
              <w:rPr>
                <w:rFonts w:ascii="Poppins" w:hAnsi="Poppins" w:cs="Poppins"/>
                <w:color w:val="000000"/>
                <w:sz w:val="18"/>
                <w:szCs w:val="18"/>
              </w:rPr>
            </w:pPr>
            <w:hyperlink r:id="rId30" w:tgtFrame="_blank" w:history="1">
              <w:r w:rsidR="004F2DE3" w:rsidRPr="009F3A0E">
                <w:rPr>
                  <w:rFonts w:ascii="Poppins" w:hAnsi="Poppins" w:cs="Poppins"/>
                  <w:color w:val="0563C1"/>
                  <w:sz w:val="18"/>
                  <w:szCs w:val="18"/>
                  <w:u w:val="single"/>
                </w:rPr>
                <w:t>Code de la commande publique</w:t>
              </w:r>
            </w:hyperlink>
            <w:r w:rsidR="004F2DE3" w:rsidRPr="009F3A0E">
              <w:rPr>
                <w:rFonts w:ascii="Poppins" w:hAnsi="Poppins" w:cs="Poppins"/>
                <w:color w:val="000000"/>
                <w:sz w:val="18"/>
                <w:szCs w:val="18"/>
              </w:rPr>
              <w:t xml:space="preserve"> et ses </w:t>
            </w:r>
            <w:hyperlink r:id="rId31" w:tgtFrame="_blank" w:history="1">
              <w:r w:rsidR="004F2DE3" w:rsidRPr="009F3A0E">
                <w:rPr>
                  <w:rFonts w:ascii="Poppins" w:hAnsi="Poppins" w:cs="Poppins"/>
                  <w:color w:val="0563C1"/>
                  <w:sz w:val="18"/>
                  <w:szCs w:val="18"/>
                  <w:u w:val="single"/>
                </w:rPr>
                <w:t>annexes</w:t>
              </w:r>
            </w:hyperlink>
            <w:r w:rsidR="004F2DE3" w:rsidRPr="009F3A0E">
              <w:rPr>
                <w:rFonts w:ascii="Poppins" w:hAnsi="Poppins" w:cs="Poppins"/>
                <w:color w:val="000000"/>
                <w:sz w:val="18"/>
                <w:szCs w:val="18"/>
              </w:rPr>
              <w:t xml:space="preserve"> (</w:t>
            </w:r>
            <w:proofErr w:type="spellStart"/>
            <w:r w:rsidR="004F2DE3" w:rsidRPr="009F3A0E">
              <w:rPr>
                <w:rFonts w:ascii="Poppins" w:hAnsi="Poppins" w:cs="Poppins"/>
                <w:color w:val="000000"/>
                <w:sz w:val="18"/>
                <w:szCs w:val="18"/>
              </w:rPr>
              <w:t>Legifrance</w:t>
            </w:r>
            <w:proofErr w:type="spellEnd"/>
            <w:r w:rsidR="004F2DE3" w:rsidRPr="009F3A0E">
              <w:rPr>
                <w:rFonts w:ascii="Poppins" w:hAnsi="Poppins" w:cs="Poppins"/>
                <w:color w:val="000000"/>
                <w:sz w:val="18"/>
                <w:szCs w:val="18"/>
              </w:rPr>
              <w:t>)</w:t>
            </w:r>
          </w:p>
          <w:p w14:paraId="4116297B" w14:textId="2EFA8617" w:rsidR="00354405" w:rsidRPr="009F3A0E" w:rsidRDefault="00C70213" w:rsidP="00632B2D">
            <w:pPr>
              <w:widowControl w:val="0"/>
              <w:tabs>
                <w:tab w:val="left" w:pos="392"/>
              </w:tabs>
              <w:autoSpaceDE w:val="0"/>
              <w:autoSpaceDN w:val="0"/>
              <w:adjustRightInd w:val="0"/>
              <w:spacing w:after="0" w:line="240" w:lineRule="auto"/>
              <w:ind w:left="251" w:right="99"/>
              <w:jc w:val="both"/>
              <w:rPr>
                <w:rFonts w:ascii="Poppins" w:hAnsi="Poppins" w:cs="Poppins"/>
                <w:sz w:val="18"/>
                <w:szCs w:val="18"/>
              </w:rPr>
            </w:pPr>
            <w:hyperlink r:id="rId32" w:tgtFrame="_blank" w:history="1">
              <w:r w:rsidR="004F2DE3" w:rsidRPr="009F3A0E">
                <w:rPr>
                  <w:rFonts w:ascii="Poppins" w:hAnsi="Poppins" w:cs="Poppins"/>
                  <w:color w:val="0563C1"/>
                  <w:sz w:val="18"/>
                  <w:szCs w:val="18"/>
                  <w:u w:val="single"/>
                </w:rPr>
                <w:t>CCAG Travaux du 30 mars 2021</w:t>
              </w:r>
            </w:hyperlink>
            <w:r w:rsidR="004F2DE3" w:rsidRPr="009F3A0E">
              <w:rPr>
                <w:rFonts w:ascii="Poppins" w:hAnsi="Poppins" w:cs="Poppins"/>
                <w:color w:val="0563C1"/>
                <w:sz w:val="18"/>
                <w:szCs w:val="18"/>
              </w:rPr>
              <w:t xml:space="preserve"> </w:t>
            </w:r>
          </w:p>
        </w:tc>
      </w:tr>
    </w:tbl>
    <w:p w14:paraId="2743C614" w14:textId="77777777" w:rsidR="00354405" w:rsidRPr="009F3A0E" w:rsidRDefault="00354405" w:rsidP="00632B2D">
      <w:pPr>
        <w:widowControl w:val="0"/>
        <w:tabs>
          <w:tab w:val="left" w:pos="392"/>
        </w:tabs>
        <w:autoSpaceDE w:val="0"/>
        <w:autoSpaceDN w:val="0"/>
        <w:adjustRightInd w:val="0"/>
        <w:spacing w:after="0" w:line="240" w:lineRule="auto"/>
        <w:ind w:right="111"/>
        <w:jc w:val="both"/>
        <w:rPr>
          <w:rFonts w:ascii="Poppins" w:hAnsi="Poppins" w:cs="Poppins"/>
          <w:color w:val="000000"/>
          <w:sz w:val="18"/>
          <w:szCs w:val="18"/>
        </w:rPr>
      </w:pPr>
    </w:p>
    <w:sectPr w:rsidR="00354405" w:rsidRPr="009F3A0E">
      <w:footerReference w:type="default" r:id="rId33"/>
      <w:headerReference w:type="first" r:id="rId34"/>
      <w:footerReference w:type="first" r:id="rId35"/>
      <w:pgSz w:w="11900" w:h="16820"/>
      <w:pgMar w:top="1400" w:right="1300" w:bottom="1400" w:left="1300" w:header="0" w:footer="369"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69195" w14:textId="77777777" w:rsidR="00C70213" w:rsidRDefault="00C70213">
      <w:pPr>
        <w:spacing w:after="0" w:line="240" w:lineRule="auto"/>
      </w:pPr>
      <w:r>
        <w:separator/>
      </w:r>
    </w:p>
  </w:endnote>
  <w:endnote w:type="continuationSeparator" w:id="0">
    <w:p w14:paraId="4A7FC42E" w14:textId="77777777" w:rsidR="00C70213" w:rsidRDefault="00C70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oppins">
    <w:altName w:val="Poppins"/>
    <w:panose1 w:val="00000500000000000000"/>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altName w:val="Century Gothic"/>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C70213" w14:paraId="7CABDE15" w14:textId="77777777" w:rsidTr="002D1987">
      <w:trPr>
        <w:trHeight w:val="558"/>
      </w:trPr>
      <w:tc>
        <w:tcPr>
          <w:tcW w:w="8330" w:type="dxa"/>
          <w:tcBorders>
            <w:top w:val="single" w:sz="4" w:space="0" w:color="BFBFBF"/>
            <w:left w:val="nil"/>
            <w:bottom w:val="nil"/>
            <w:right w:val="nil"/>
          </w:tcBorders>
          <w:shd w:val="clear" w:color="auto" w:fill="FFFFFF"/>
          <w:vAlign w:val="center"/>
        </w:tcPr>
        <w:p w14:paraId="6E918898" w14:textId="100C47FD" w:rsidR="00C70213" w:rsidRPr="00164671" w:rsidRDefault="00C70213" w:rsidP="00164671">
          <w:pPr>
            <w:widowControl w:val="0"/>
            <w:tabs>
              <w:tab w:val="center" w:pos="4644"/>
              <w:tab w:val="right" w:pos="9180"/>
            </w:tabs>
            <w:autoSpaceDE w:val="0"/>
            <w:autoSpaceDN w:val="0"/>
            <w:adjustRightInd w:val="0"/>
            <w:spacing w:after="0" w:line="240" w:lineRule="auto"/>
            <w:ind w:left="108" w:right="98"/>
            <w:jc w:val="center"/>
            <w:rPr>
              <w:rFonts w:ascii="Poppins" w:hAnsi="Poppins" w:cs="Poppins"/>
              <w:color w:val="595959"/>
              <w:sz w:val="16"/>
              <w:szCs w:val="16"/>
            </w:rPr>
          </w:pPr>
          <w:r w:rsidRPr="00343922">
            <w:rPr>
              <w:rFonts w:ascii="Poppins" w:hAnsi="Poppins" w:cs="Poppins"/>
              <w:color w:val="595959"/>
              <w:sz w:val="16"/>
              <w:szCs w:val="16"/>
            </w:rPr>
            <w:t>CCAP - Marché n°2025ADT0</w:t>
          </w:r>
          <w:r>
            <w:rPr>
              <w:rFonts w:ascii="Poppins" w:hAnsi="Poppins" w:cs="Poppins"/>
              <w:color w:val="595959"/>
              <w:sz w:val="16"/>
              <w:szCs w:val="16"/>
            </w:rPr>
            <w:t>3</w:t>
          </w:r>
          <w:r w:rsidRPr="00343922">
            <w:rPr>
              <w:rFonts w:ascii="Poppins" w:hAnsi="Poppins" w:cs="Poppins"/>
              <w:color w:val="595959"/>
              <w:sz w:val="16"/>
              <w:szCs w:val="16"/>
            </w:rPr>
            <w:t xml:space="preserve"> </w:t>
          </w:r>
          <w:r>
            <w:rPr>
              <w:rFonts w:ascii="Poppins" w:hAnsi="Poppins" w:cs="Poppins"/>
              <w:color w:val="595959"/>
              <w:sz w:val="16"/>
              <w:szCs w:val="16"/>
            </w:rPr>
            <w:t xml:space="preserve">RENOVATION PASSERELLE EXTERIEURE </w:t>
          </w:r>
          <w:r w:rsidRPr="00164671">
            <w:rPr>
              <w:rFonts w:ascii="Poppins" w:hAnsi="Poppins" w:cs="Poppins"/>
              <w:color w:val="595959"/>
              <w:sz w:val="16"/>
              <w:szCs w:val="16"/>
            </w:rPr>
            <w:t>DE L’UNIVERSITÉ PARIS 8 VINCENNES/SAINT-DENIS</w:t>
          </w:r>
        </w:p>
      </w:tc>
      <w:tc>
        <w:tcPr>
          <w:tcW w:w="882" w:type="dxa"/>
          <w:tcBorders>
            <w:top w:val="single" w:sz="4" w:space="0" w:color="BFBFBF"/>
            <w:left w:val="nil"/>
            <w:bottom w:val="nil"/>
            <w:right w:val="nil"/>
          </w:tcBorders>
          <w:shd w:val="clear" w:color="auto" w:fill="595959"/>
          <w:vAlign w:val="center"/>
        </w:tcPr>
        <w:p w14:paraId="60321711" w14:textId="77777777" w:rsidR="00C70213" w:rsidRDefault="00C70213">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6873D5F2" w14:textId="77777777" w:rsidR="00C70213" w:rsidRDefault="00C70213">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50C4D" w14:textId="77777777" w:rsidR="00C70213" w:rsidRDefault="00C70213">
    <w:pPr>
      <w:widowControl w:val="0"/>
      <w:tabs>
        <w:tab w:val="center" w:pos="4644"/>
        <w:tab w:val="right" w:pos="9180"/>
      </w:tabs>
      <w:autoSpaceDE w:val="0"/>
      <w:autoSpaceDN w:val="0"/>
      <w:adjustRightInd w:val="0"/>
      <w:spacing w:after="0" w:line="240" w:lineRule="auto"/>
      <w:ind w:left="117" w:right="111" w:hanging="1417"/>
      <w:rPr>
        <w:rFonts w:ascii="Arial" w:hAnsi="Arial" w:cs="Arial"/>
        <w:sz w:val="24"/>
        <w:szCs w:val="24"/>
      </w:rPr>
    </w:pPr>
    <w:r>
      <w:rPr>
        <w:rFonts w:ascii="Arial" w:hAnsi="Arial" w:cs="Arial"/>
        <w:noProof/>
        <w:sz w:val="24"/>
        <w:szCs w:val="24"/>
      </w:rPr>
      <w:drawing>
        <wp:inline distT="0" distB="0" distL="0" distR="0" wp14:anchorId="62793D62" wp14:editId="6034CAB7">
          <wp:extent cx="1600200" cy="8382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38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240E3" w14:textId="77777777" w:rsidR="00C70213" w:rsidRDefault="00C70213">
      <w:pPr>
        <w:spacing w:after="0" w:line="240" w:lineRule="auto"/>
      </w:pPr>
      <w:r>
        <w:separator/>
      </w:r>
    </w:p>
  </w:footnote>
  <w:footnote w:type="continuationSeparator" w:id="0">
    <w:p w14:paraId="582927F0" w14:textId="77777777" w:rsidR="00C70213" w:rsidRDefault="00C702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E6F18" w14:textId="77777777" w:rsidR="00C70213" w:rsidRDefault="00C70213">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p w14:paraId="6E08BDEA" w14:textId="77777777" w:rsidR="00C70213" w:rsidRDefault="00C70213">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r w:rsidRPr="00B65A27">
      <w:rPr>
        <w:noProof/>
      </w:rPr>
      <w:drawing>
        <wp:inline distT="0" distB="0" distL="0" distR="0" wp14:anchorId="6A08F5AC" wp14:editId="74C5C73C">
          <wp:extent cx="1264920" cy="609600"/>
          <wp:effectExtent l="0" t="0" r="0" b="0"/>
          <wp:docPr id="58" name="Image 37" descr="Une image contenant Graphique, symbole, graphism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7" descr="Une image contenant Graphique, symbole, graphisme, Polic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492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s="Arial"/>
        <w:color w:val="auto"/>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016BCF"/>
    <w:multiLevelType w:val="multilevel"/>
    <w:tmpl w:val="5AD2991E"/>
    <w:lvl w:ilvl="0">
      <w:start w:val="3"/>
      <w:numFmt w:val="decimal"/>
      <w:lvlText w:val="%1"/>
      <w:lvlJc w:val="left"/>
      <w:pPr>
        <w:ind w:left="384" w:hanging="384"/>
      </w:pPr>
      <w:rPr>
        <w:rFonts w:hint="default"/>
        <w:b/>
        <w:color w:val="000000"/>
      </w:rPr>
    </w:lvl>
    <w:lvl w:ilvl="1">
      <w:start w:val="1"/>
      <w:numFmt w:val="decimal"/>
      <w:lvlText w:val="%1.%2"/>
      <w:lvlJc w:val="left"/>
      <w:pPr>
        <w:ind w:left="384" w:hanging="384"/>
      </w:pPr>
      <w:rPr>
        <w:rFonts w:hint="default"/>
        <w:b/>
        <w:color w:val="000000"/>
      </w:rPr>
    </w:lvl>
    <w:lvl w:ilvl="2">
      <w:start w:val="3"/>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440" w:hanging="144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800" w:hanging="180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4"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 w15:restartNumberingAfterBreak="0">
    <w:nsid w:val="182F7E97"/>
    <w:multiLevelType w:val="multilevel"/>
    <w:tmpl w:val="91F6107C"/>
    <w:lvl w:ilvl="0">
      <w:start w:val="3"/>
      <w:numFmt w:val="decimal"/>
      <w:lvlText w:val="%1"/>
      <w:lvlJc w:val="left"/>
      <w:pPr>
        <w:ind w:left="384" w:hanging="384"/>
      </w:pPr>
      <w:rPr>
        <w:rFonts w:hint="default"/>
        <w:b/>
        <w:color w:val="000000"/>
      </w:rPr>
    </w:lvl>
    <w:lvl w:ilvl="1">
      <w:start w:val="1"/>
      <w:numFmt w:val="decimal"/>
      <w:lvlText w:val="%1.%2"/>
      <w:lvlJc w:val="left"/>
      <w:pPr>
        <w:ind w:left="744" w:hanging="384"/>
      </w:pPr>
      <w:rPr>
        <w:rFonts w:hint="default"/>
        <w:b/>
        <w:color w:val="000000"/>
      </w:rPr>
    </w:lvl>
    <w:lvl w:ilvl="2">
      <w:start w:val="3"/>
      <w:numFmt w:val="decimal"/>
      <w:lvlText w:val="%1.%2.%3"/>
      <w:lvlJc w:val="left"/>
      <w:pPr>
        <w:ind w:left="1440" w:hanging="720"/>
      </w:pPr>
      <w:rPr>
        <w:rFonts w:hint="default"/>
        <w:b/>
        <w:color w:val="000000"/>
      </w:rPr>
    </w:lvl>
    <w:lvl w:ilvl="3">
      <w:start w:val="1"/>
      <w:numFmt w:val="decimal"/>
      <w:lvlText w:val="%1.%2.%3.%4"/>
      <w:lvlJc w:val="left"/>
      <w:pPr>
        <w:ind w:left="1800" w:hanging="720"/>
      </w:pPr>
      <w:rPr>
        <w:rFonts w:hint="default"/>
        <w:b/>
        <w:color w:val="000000"/>
      </w:rPr>
    </w:lvl>
    <w:lvl w:ilvl="4">
      <w:start w:val="1"/>
      <w:numFmt w:val="decimal"/>
      <w:lvlText w:val="%1.%2.%3.%4.%5"/>
      <w:lvlJc w:val="left"/>
      <w:pPr>
        <w:ind w:left="2520" w:hanging="1080"/>
      </w:pPr>
      <w:rPr>
        <w:rFonts w:hint="default"/>
        <w:b/>
        <w:color w:val="000000"/>
      </w:rPr>
    </w:lvl>
    <w:lvl w:ilvl="5">
      <w:start w:val="1"/>
      <w:numFmt w:val="decimal"/>
      <w:lvlText w:val="%1.%2.%3.%4.%5.%6"/>
      <w:lvlJc w:val="left"/>
      <w:pPr>
        <w:ind w:left="3240" w:hanging="1440"/>
      </w:pPr>
      <w:rPr>
        <w:rFonts w:hint="default"/>
        <w:b/>
        <w:color w:val="000000"/>
      </w:rPr>
    </w:lvl>
    <w:lvl w:ilvl="6">
      <w:start w:val="1"/>
      <w:numFmt w:val="decimal"/>
      <w:lvlText w:val="%1.%2.%3.%4.%5.%6.%7"/>
      <w:lvlJc w:val="left"/>
      <w:pPr>
        <w:ind w:left="3600" w:hanging="1440"/>
      </w:pPr>
      <w:rPr>
        <w:rFonts w:hint="default"/>
        <w:b/>
        <w:color w:val="000000"/>
      </w:rPr>
    </w:lvl>
    <w:lvl w:ilvl="7">
      <w:start w:val="1"/>
      <w:numFmt w:val="decimal"/>
      <w:lvlText w:val="%1.%2.%3.%4.%5.%6.%7.%8"/>
      <w:lvlJc w:val="left"/>
      <w:pPr>
        <w:ind w:left="4320" w:hanging="1800"/>
      </w:pPr>
      <w:rPr>
        <w:rFonts w:hint="default"/>
        <w:b/>
        <w:color w:val="000000"/>
      </w:rPr>
    </w:lvl>
    <w:lvl w:ilvl="8">
      <w:start w:val="1"/>
      <w:numFmt w:val="decimal"/>
      <w:lvlText w:val="%1.%2.%3.%4.%5.%6.%7.%8.%9"/>
      <w:lvlJc w:val="left"/>
      <w:pPr>
        <w:ind w:left="4680" w:hanging="1800"/>
      </w:pPr>
      <w:rPr>
        <w:rFonts w:hint="default"/>
        <w:b/>
        <w:color w:val="000000"/>
      </w:rPr>
    </w:lvl>
  </w:abstractNum>
  <w:abstractNum w:abstractNumId="6" w15:restartNumberingAfterBreak="0">
    <w:nsid w:val="19A80950"/>
    <w:multiLevelType w:val="multilevel"/>
    <w:tmpl w:val="065AFA22"/>
    <w:lvl w:ilvl="0">
      <w:start w:val="6"/>
      <w:numFmt w:val="bullet"/>
      <w:lvlText w:val="-"/>
      <w:lvlJc w:val="left"/>
      <w:pPr>
        <w:tabs>
          <w:tab w:val="num" w:pos="0"/>
        </w:tabs>
        <w:ind w:left="477" w:hanging="360"/>
      </w:pPr>
      <w:rPr>
        <w:rFonts w:ascii="Arial" w:eastAsiaTheme="minorEastAsia" w:hAnsi="Arial" w:cs="Times New Roman" w:hint="default"/>
        <w:color w:val="000000"/>
        <w:sz w:val="20"/>
      </w:rPr>
    </w:lvl>
    <w:lvl w:ilvl="1">
      <w:start w:val="1"/>
      <w:numFmt w:val="bullet"/>
      <w:lvlText w:val="o"/>
      <w:lvlJc w:val="left"/>
      <w:pPr>
        <w:tabs>
          <w:tab w:val="num" w:pos="0"/>
        </w:tabs>
        <w:ind w:left="1197" w:hanging="360"/>
      </w:pPr>
      <w:rPr>
        <w:rFonts w:ascii="Courier New" w:hAnsi="Courier New" w:cs="Times New Roman" w:hint="default"/>
      </w:rPr>
    </w:lvl>
    <w:lvl w:ilvl="2">
      <w:start w:val="1"/>
      <w:numFmt w:val="bullet"/>
      <w:lvlText w:val=""/>
      <w:lvlJc w:val="left"/>
      <w:pPr>
        <w:tabs>
          <w:tab w:val="num" w:pos="0"/>
        </w:tabs>
        <w:ind w:left="1917" w:hanging="360"/>
      </w:pPr>
      <w:rPr>
        <w:rFonts w:ascii="Wingdings" w:hAnsi="Wingdings" w:hint="default"/>
      </w:rPr>
    </w:lvl>
    <w:lvl w:ilvl="3">
      <w:start w:val="1"/>
      <w:numFmt w:val="bullet"/>
      <w:lvlText w:val=""/>
      <w:lvlJc w:val="left"/>
      <w:pPr>
        <w:tabs>
          <w:tab w:val="num" w:pos="0"/>
        </w:tabs>
        <w:ind w:left="2637" w:hanging="360"/>
      </w:pPr>
      <w:rPr>
        <w:rFonts w:ascii="Symbol" w:hAnsi="Symbol" w:hint="default"/>
      </w:rPr>
    </w:lvl>
    <w:lvl w:ilvl="4">
      <w:start w:val="1"/>
      <w:numFmt w:val="bullet"/>
      <w:lvlText w:val="o"/>
      <w:lvlJc w:val="left"/>
      <w:pPr>
        <w:tabs>
          <w:tab w:val="num" w:pos="0"/>
        </w:tabs>
        <w:ind w:left="3357" w:hanging="360"/>
      </w:pPr>
      <w:rPr>
        <w:rFonts w:ascii="Courier New" w:hAnsi="Courier New" w:cs="Times New Roman" w:hint="default"/>
      </w:rPr>
    </w:lvl>
    <w:lvl w:ilvl="5">
      <w:start w:val="1"/>
      <w:numFmt w:val="bullet"/>
      <w:lvlText w:val=""/>
      <w:lvlJc w:val="left"/>
      <w:pPr>
        <w:tabs>
          <w:tab w:val="num" w:pos="0"/>
        </w:tabs>
        <w:ind w:left="4077" w:hanging="360"/>
      </w:pPr>
      <w:rPr>
        <w:rFonts w:ascii="Wingdings" w:hAnsi="Wingdings" w:hint="default"/>
      </w:rPr>
    </w:lvl>
    <w:lvl w:ilvl="6">
      <w:start w:val="1"/>
      <w:numFmt w:val="bullet"/>
      <w:lvlText w:val=""/>
      <w:lvlJc w:val="left"/>
      <w:pPr>
        <w:tabs>
          <w:tab w:val="num" w:pos="0"/>
        </w:tabs>
        <w:ind w:left="4797" w:hanging="360"/>
      </w:pPr>
      <w:rPr>
        <w:rFonts w:ascii="Symbol" w:hAnsi="Symbol" w:hint="default"/>
      </w:rPr>
    </w:lvl>
    <w:lvl w:ilvl="7">
      <w:start w:val="1"/>
      <w:numFmt w:val="bullet"/>
      <w:lvlText w:val="o"/>
      <w:lvlJc w:val="left"/>
      <w:pPr>
        <w:tabs>
          <w:tab w:val="num" w:pos="0"/>
        </w:tabs>
        <w:ind w:left="5517" w:hanging="360"/>
      </w:pPr>
      <w:rPr>
        <w:rFonts w:ascii="Courier New" w:hAnsi="Courier New" w:cs="Times New Roman" w:hint="default"/>
      </w:rPr>
    </w:lvl>
    <w:lvl w:ilvl="8">
      <w:start w:val="1"/>
      <w:numFmt w:val="bullet"/>
      <w:lvlText w:val=""/>
      <w:lvlJc w:val="left"/>
      <w:pPr>
        <w:tabs>
          <w:tab w:val="num" w:pos="0"/>
        </w:tabs>
        <w:ind w:left="6237" w:hanging="360"/>
      </w:pPr>
      <w:rPr>
        <w:rFonts w:ascii="Wingdings" w:hAnsi="Wingdings" w:hint="default"/>
      </w:rPr>
    </w:lvl>
  </w:abstractNum>
  <w:abstractNum w:abstractNumId="7"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8" w15:restartNumberingAfterBreak="0">
    <w:nsid w:val="339E6531"/>
    <w:multiLevelType w:val="hybridMultilevel"/>
    <w:tmpl w:val="FB605002"/>
    <w:lvl w:ilvl="0" w:tplc="579A0A42">
      <w:numFmt w:val="bullet"/>
      <w:lvlText w:val="-"/>
      <w:lvlJc w:val="left"/>
      <w:pPr>
        <w:ind w:left="784" w:hanging="360"/>
      </w:pPr>
      <w:rPr>
        <w:rFonts w:ascii="Poppins" w:eastAsiaTheme="minorEastAsia" w:hAnsi="Poppins" w:cs="Poppins"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9" w15:restartNumberingAfterBreak="0">
    <w:nsid w:val="35751A7A"/>
    <w:multiLevelType w:val="multilevel"/>
    <w:tmpl w:val="99D29F68"/>
    <w:lvl w:ilvl="0">
      <w:start w:val="1"/>
      <w:numFmt w:val="decimal"/>
      <w:lvlText w:val="Article %1.  "/>
      <w:lvlJc w:val="left"/>
      <w:pPr>
        <w:tabs>
          <w:tab w:val="num" w:pos="108"/>
        </w:tabs>
        <w:ind w:left="465" w:hanging="426"/>
      </w:pPr>
      <w:rPr>
        <w:rFonts w:hint="default"/>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392"/>
        </w:tabs>
        <w:ind w:left="1179" w:hanging="357"/>
      </w:pPr>
      <w:rPr>
        <w:rFonts w:ascii="Arial" w:hAnsi="Arial" w:cs="Arial"/>
        <w:b/>
        <w:bCs/>
        <w:color w:val="000000"/>
        <w:sz w:val="20"/>
        <w:szCs w:val="20"/>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0" w15:restartNumberingAfterBreak="0">
    <w:nsid w:val="3A576877"/>
    <w:multiLevelType w:val="multilevel"/>
    <w:tmpl w:val="99D29F68"/>
    <w:lvl w:ilvl="0">
      <w:start w:val="1"/>
      <w:numFmt w:val="decimal"/>
      <w:lvlText w:val="Article %1.  "/>
      <w:lvlJc w:val="left"/>
      <w:pPr>
        <w:tabs>
          <w:tab w:val="num" w:pos="108"/>
        </w:tabs>
        <w:ind w:left="465" w:hanging="426"/>
      </w:pPr>
      <w:rPr>
        <w:rFonts w:hint="default"/>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392"/>
        </w:tabs>
        <w:ind w:left="1179" w:hanging="357"/>
      </w:pPr>
      <w:rPr>
        <w:rFonts w:ascii="Arial" w:hAnsi="Arial" w:cs="Arial"/>
        <w:b/>
        <w:bCs/>
        <w:color w:val="000000"/>
        <w:sz w:val="20"/>
        <w:szCs w:val="20"/>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1" w15:restartNumberingAfterBreak="0">
    <w:nsid w:val="433D47B2"/>
    <w:multiLevelType w:val="multilevel"/>
    <w:tmpl w:val="99D29F68"/>
    <w:lvl w:ilvl="0">
      <w:start w:val="1"/>
      <w:numFmt w:val="decimal"/>
      <w:lvlText w:val="Article %1.  "/>
      <w:lvlJc w:val="left"/>
      <w:pPr>
        <w:tabs>
          <w:tab w:val="num" w:pos="108"/>
        </w:tabs>
        <w:ind w:left="465" w:hanging="426"/>
      </w:pPr>
      <w:rPr>
        <w:rFonts w:hint="default"/>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392"/>
        </w:tabs>
        <w:ind w:left="1179" w:hanging="357"/>
      </w:pPr>
      <w:rPr>
        <w:rFonts w:ascii="Arial" w:hAnsi="Arial" w:cs="Arial"/>
        <w:b/>
        <w:bCs/>
        <w:color w:val="000000"/>
        <w:sz w:val="20"/>
        <w:szCs w:val="20"/>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2" w15:restartNumberingAfterBreak="0">
    <w:nsid w:val="434E5A4B"/>
    <w:multiLevelType w:val="multilevel"/>
    <w:tmpl w:val="99D29F68"/>
    <w:lvl w:ilvl="0">
      <w:start w:val="1"/>
      <w:numFmt w:val="decimal"/>
      <w:lvlText w:val="Article %1.  "/>
      <w:lvlJc w:val="left"/>
      <w:pPr>
        <w:tabs>
          <w:tab w:val="num" w:pos="108"/>
        </w:tabs>
        <w:ind w:left="465" w:hanging="426"/>
      </w:pPr>
      <w:rPr>
        <w:rFonts w:hint="default"/>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392"/>
        </w:tabs>
        <w:ind w:left="1179" w:hanging="357"/>
      </w:pPr>
      <w:rPr>
        <w:rFonts w:ascii="Arial" w:hAnsi="Arial" w:cs="Arial"/>
        <w:b/>
        <w:bCs/>
        <w:color w:val="000000"/>
        <w:sz w:val="20"/>
        <w:szCs w:val="20"/>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3" w15:restartNumberingAfterBreak="0">
    <w:nsid w:val="57F81E65"/>
    <w:multiLevelType w:val="hybridMultilevel"/>
    <w:tmpl w:val="90AC9212"/>
    <w:lvl w:ilvl="0" w:tplc="97062BD2">
      <w:start w:val="36"/>
      <w:numFmt w:val="bullet"/>
      <w:lvlText w:val="-"/>
      <w:lvlJc w:val="left"/>
      <w:pPr>
        <w:ind w:left="477" w:hanging="360"/>
      </w:pPr>
      <w:rPr>
        <w:rFonts w:ascii="Poppins" w:eastAsiaTheme="minorEastAsia" w:hAnsi="Poppins" w:cs="Poppins" w:hint="default"/>
      </w:rPr>
    </w:lvl>
    <w:lvl w:ilvl="1" w:tplc="040C0003">
      <w:start w:val="1"/>
      <w:numFmt w:val="bullet"/>
      <w:lvlText w:val="o"/>
      <w:lvlJc w:val="left"/>
      <w:pPr>
        <w:ind w:left="1197" w:hanging="360"/>
      </w:pPr>
      <w:rPr>
        <w:rFonts w:ascii="Courier New" w:hAnsi="Courier New" w:cs="Courier New" w:hint="default"/>
      </w:rPr>
    </w:lvl>
    <w:lvl w:ilvl="2" w:tplc="040C0005">
      <w:start w:val="1"/>
      <w:numFmt w:val="bullet"/>
      <w:lvlText w:val=""/>
      <w:lvlJc w:val="left"/>
      <w:pPr>
        <w:ind w:left="1917" w:hanging="360"/>
      </w:pPr>
      <w:rPr>
        <w:rFonts w:ascii="Wingdings" w:hAnsi="Wingdings" w:hint="default"/>
      </w:rPr>
    </w:lvl>
    <w:lvl w:ilvl="3" w:tplc="040C0001">
      <w:start w:val="1"/>
      <w:numFmt w:val="bullet"/>
      <w:lvlText w:val=""/>
      <w:lvlJc w:val="left"/>
      <w:pPr>
        <w:ind w:left="2637" w:hanging="360"/>
      </w:pPr>
      <w:rPr>
        <w:rFonts w:ascii="Symbol" w:hAnsi="Symbol" w:hint="default"/>
      </w:rPr>
    </w:lvl>
    <w:lvl w:ilvl="4" w:tplc="040C0003">
      <w:start w:val="1"/>
      <w:numFmt w:val="bullet"/>
      <w:lvlText w:val="o"/>
      <w:lvlJc w:val="left"/>
      <w:pPr>
        <w:ind w:left="3357" w:hanging="360"/>
      </w:pPr>
      <w:rPr>
        <w:rFonts w:ascii="Courier New" w:hAnsi="Courier New" w:cs="Courier New" w:hint="default"/>
      </w:rPr>
    </w:lvl>
    <w:lvl w:ilvl="5" w:tplc="040C0005">
      <w:start w:val="1"/>
      <w:numFmt w:val="bullet"/>
      <w:lvlText w:val=""/>
      <w:lvlJc w:val="left"/>
      <w:pPr>
        <w:ind w:left="4077" w:hanging="360"/>
      </w:pPr>
      <w:rPr>
        <w:rFonts w:ascii="Wingdings" w:hAnsi="Wingdings" w:hint="default"/>
      </w:rPr>
    </w:lvl>
    <w:lvl w:ilvl="6" w:tplc="040C0001">
      <w:start w:val="1"/>
      <w:numFmt w:val="bullet"/>
      <w:lvlText w:val=""/>
      <w:lvlJc w:val="left"/>
      <w:pPr>
        <w:ind w:left="4797" w:hanging="360"/>
      </w:pPr>
      <w:rPr>
        <w:rFonts w:ascii="Symbol" w:hAnsi="Symbol" w:hint="default"/>
      </w:rPr>
    </w:lvl>
    <w:lvl w:ilvl="7" w:tplc="040C0003">
      <w:start w:val="1"/>
      <w:numFmt w:val="bullet"/>
      <w:lvlText w:val="o"/>
      <w:lvlJc w:val="left"/>
      <w:pPr>
        <w:ind w:left="5517" w:hanging="360"/>
      </w:pPr>
      <w:rPr>
        <w:rFonts w:ascii="Courier New" w:hAnsi="Courier New" w:cs="Courier New" w:hint="default"/>
      </w:rPr>
    </w:lvl>
    <w:lvl w:ilvl="8" w:tplc="040C0005">
      <w:start w:val="1"/>
      <w:numFmt w:val="bullet"/>
      <w:lvlText w:val=""/>
      <w:lvlJc w:val="left"/>
      <w:pPr>
        <w:ind w:left="6237" w:hanging="360"/>
      </w:pPr>
      <w:rPr>
        <w:rFonts w:ascii="Wingdings" w:hAnsi="Wingdings" w:hint="default"/>
      </w:rPr>
    </w:lvl>
  </w:abstractNum>
  <w:abstractNum w:abstractNumId="14" w15:restartNumberingAfterBreak="0">
    <w:nsid w:val="62E10F79"/>
    <w:multiLevelType w:val="hybridMultilevel"/>
    <w:tmpl w:val="23F6EB78"/>
    <w:lvl w:ilvl="0" w:tplc="32E26AF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666123"/>
    <w:multiLevelType w:val="multilevel"/>
    <w:tmpl w:val="99D29F68"/>
    <w:lvl w:ilvl="0">
      <w:start w:val="1"/>
      <w:numFmt w:val="decimal"/>
      <w:lvlText w:val="Article %1.  "/>
      <w:lvlJc w:val="left"/>
      <w:pPr>
        <w:tabs>
          <w:tab w:val="num" w:pos="108"/>
        </w:tabs>
        <w:ind w:left="465" w:hanging="426"/>
      </w:pPr>
      <w:rPr>
        <w:rFonts w:hint="default"/>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392"/>
        </w:tabs>
        <w:ind w:left="1179" w:hanging="357"/>
      </w:pPr>
      <w:rPr>
        <w:rFonts w:ascii="Arial" w:hAnsi="Arial" w:cs="Arial"/>
        <w:b/>
        <w:bCs/>
        <w:color w:val="000000"/>
        <w:sz w:val="20"/>
        <w:szCs w:val="20"/>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6" w15:restartNumberingAfterBreak="0">
    <w:nsid w:val="7382244B"/>
    <w:multiLevelType w:val="hybridMultilevel"/>
    <w:tmpl w:val="399A1DA2"/>
    <w:lvl w:ilvl="0" w:tplc="040C0001">
      <w:start w:val="1"/>
      <w:numFmt w:val="bullet"/>
      <w:lvlText w:val=""/>
      <w:lvlJc w:val="left"/>
      <w:pPr>
        <w:ind w:left="1899" w:hanging="360"/>
      </w:pPr>
      <w:rPr>
        <w:rFonts w:ascii="Symbol" w:hAnsi="Symbol" w:hint="default"/>
      </w:rPr>
    </w:lvl>
    <w:lvl w:ilvl="1" w:tplc="040C0003" w:tentative="1">
      <w:start w:val="1"/>
      <w:numFmt w:val="bullet"/>
      <w:lvlText w:val="o"/>
      <w:lvlJc w:val="left"/>
      <w:pPr>
        <w:ind w:left="2619" w:hanging="360"/>
      </w:pPr>
      <w:rPr>
        <w:rFonts w:ascii="Courier New" w:hAnsi="Courier New" w:cs="Courier New" w:hint="default"/>
      </w:rPr>
    </w:lvl>
    <w:lvl w:ilvl="2" w:tplc="040C0005" w:tentative="1">
      <w:start w:val="1"/>
      <w:numFmt w:val="bullet"/>
      <w:lvlText w:val=""/>
      <w:lvlJc w:val="left"/>
      <w:pPr>
        <w:ind w:left="3339" w:hanging="360"/>
      </w:pPr>
      <w:rPr>
        <w:rFonts w:ascii="Wingdings" w:hAnsi="Wingdings" w:hint="default"/>
      </w:rPr>
    </w:lvl>
    <w:lvl w:ilvl="3" w:tplc="040C0001" w:tentative="1">
      <w:start w:val="1"/>
      <w:numFmt w:val="bullet"/>
      <w:lvlText w:val=""/>
      <w:lvlJc w:val="left"/>
      <w:pPr>
        <w:ind w:left="4059" w:hanging="360"/>
      </w:pPr>
      <w:rPr>
        <w:rFonts w:ascii="Symbol" w:hAnsi="Symbol" w:hint="default"/>
      </w:rPr>
    </w:lvl>
    <w:lvl w:ilvl="4" w:tplc="040C0003" w:tentative="1">
      <w:start w:val="1"/>
      <w:numFmt w:val="bullet"/>
      <w:lvlText w:val="o"/>
      <w:lvlJc w:val="left"/>
      <w:pPr>
        <w:ind w:left="4779" w:hanging="360"/>
      </w:pPr>
      <w:rPr>
        <w:rFonts w:ascii="Courier New" w:hAnsi="Courier New" w:cs="Courier New" w:hint="default"/>
      </w:rPr>
    </w:lvl>
    <w:lvl w:ilvl="5" w:tplc="040C0005" w:tentative="1">
      <w:start w:val="1"/>
      <w:numFmt w:val="bullet"/>
      <w:lvlText w:val=""/>
      <w:lvlJc w:val="left"/>
      <w:pPr>
        <w:ind w:left="5499" w:hanging="360"/>
      </w:pPr>
      <w:rPr>
        <w:rFonts w:ascii="Wingdings" w:hAnsi="Wingdings" w:hint="default"/>
      </w:rPr>
    </w:lvl>
    <w:lvl w:ilvl="6" w:tplc="040C0001" w:tentative="1">
      <w:start w:val="1"/>
      <w:numFmt w:val="bullet"/>
      <w:lvlText w:val=""/>
      <w:lvlJc w:val="left"/>
      <w:pPr>
        <w:ind w:left="6219" w:hanging="360"/>
      </w:pPr>
      <w:rPr>
        <w:rFonts w:ascii="Symbol" w:hAnsi="Symbol" w:hint="default"/>
      </w:rPr>
    </w:lvl>
    <w:lvl w:ilvl="7" w:tplc="040C0003" w:tentative="1">
      <w:start w:val="1"/>
      <w:numFmt w:val="bullet"/>
      <w:lvlText w:val="o"/>
      <w:lvlJc w:val="left"/>
      <w:pPr>
        <w:ind w:left="6939" w:hanging="360"/>
      </w:pPr>
      <w:rPr>
        <w:rFonts w:ascii="Courier New" w:hAnsi="Courier New" w:cs="Courier New" w:hint="default"/>
      </w:rPr>
    </w:lvl>
    <w:lvl w:ilvl="8" w:tplc="040C0005" w:tentative="1">
      <w:start w:val="1"/>
      <w:numFmt w:val="bullet"/>
      <w:lvlText w:val=""/>
      <w:lvlJc w:val="left"/>
      <w:pPr>
        <w:ind w:left="7659" w:hanging="360"/>
      </w:pPr>
      <w:rPr>
        <w:rFonts w:ascii="Wingdings" w:hAnsi="Wingdings" w:hint="default"/>
      </w:rPr>
    </w:lvl>
  </w:abstractNum>
  <w:abstractNum w:abstractNumId="17"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s="Arial"/>
        <w:color w:val="auto"/>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8" w15:restartNumberingAfterBreak="0">
    <w:nsid w:val="7E206F57"/>
    <w:multiLevelType w:val="hybridMultilevel"/>
    <w:tmpl w:val="35788B90"/>
    <w:lvl w:ilvl="0" w:tplc="040C0001">
      <w:start w:val="1"/>
      <w:numFmt w:val="bullet"/>
      <w:lvlText w:val=""/>
      <w:lvlJc w:val="left"/>
      <w:pPr>
        <w:ind w:left="1425" w:hanging="360"/>
      </w:pPr>
      <w:rPr>
        <w:rFonts w:ascii="Symbol" w:hAnsi="Symbol" w:hint="default"/>
      </w:rPr>
    </w:lvl>
    <w:lvl w:ilvl="1" w:tplc="040C0003">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num w:numId="1">
    <w:abstractNumId w:val="15"/>
  </w:num>
  <w:num w:numId="2">
    <w:abstractNumId w:val="15"/>
  </w:num>
  <w:num w:numId="3">
    <w:abstractNumId w:val="15"/>
  </w:num>
  <w:num w:numId="4">
    <w:abstractNumId w:val="15"/>
  </w:num>
  <w:num w:numId="5">
    <w:abstractNumId w:val="0"/>
  </w:num>
  <w:num w:numId="6">
    <w:abstractNumId w:val="0"/>
  </w:num>
  <w:num w:numId="7">
    <w:abstractNumId w:val="17"/>
  </w:num>
  <w:num w:numId="8">
    <w:abstractNumId w:val="15"/>
  </w:num>
  <w:num w:numId="9">
    <w:abstractNumId w:val="15"/>
  </w:num>
  <w:num w:numId="10">
    <w:abstractNumId w:val="15"/>
  </w:num>
  <w:num w:numId="11">
    <w:abstractNumId w:val="15"/>
  </w:num>
  <w:num w:numId="12">
    <w:abstractNumId w:val="0"/>
  </w:num>
  <w:num w:numId="13">
    <w:abstractNumId w:val="0"/>
  </w:num>
  <w:num w:numId="14">
    <w:abstractNumId w:val="0"/>
  </w:num>
  <w:num w:numId="15">
    <w:abstractNumId w:val="15"/>
  </w:num>
  <w:num w:numId="16">
    <w:abstractNumId w:val="15"/>
  </w:num>
  <w:num w:numId="17">
    <w:abstractNumId w:val="15"/>
  </w:num>
  <w:num w:numId="18">
    <w:abstractNumId w:val="15"/>
  </w:num>
  <w:num w:numId="19">
    <w:abstractNumId w:val="0"/>
  </w:num>
  <w:num w:numId="20">
    <w:abstractNumId w:val="0"/>
  </w:num>
  <w:num w:numId="21">
    <w:abstractNumId w:val="15"/>
  </w:num>
  <w:num w:numId="22">
    <w:abstractNumId w:val="1"/>
  </w:num>
  <w:num w:numId="23">
    <w:abstractNumId w:val="7"/>
  </w:num>
  <w:num w:numId="24">
    <w:abstractNumId w:val="15"/>
  </w:num>
  <w:num w:numId="25">
    <w:abstractNumId w:val="2"/>
  </w:num>
  <w:num w:numId="26">
    <w:abstractNumId w:val="15"/>
  </w:num>
  <w:num w:numId="27">
    <w:abstractNumId w:val="4"/>
  </w:num>
  <w:num w:numId="28">
    <w:abstractNumId w:val="0"/>
  </w:num>
  <w:num w:numId="29">
    <w:abstractNumId w:val="18"/>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11"/>
  </w:num>
  <w:num w:numId="33">
    <w:abstractNumId w:val="12"/>
  </w:num>
  <w:num w:numId="34">
    <w:abstractNumId w:val="13"/>
  </w:num>
  <w:num w:numId="35">
    <w:abstractNumId w:val="9"/>
  </w:num>
  <w:num w:numId="36">
    <w:abstractNumId w:val="3"/>
  </w:num>
  <w:num w:numId="37">
    <w:abstractNumId w:val="5"/>
  </w:num>
  <w:num w:numId="38">
    <w:abstractNumId w:val="8"/>
  </w:num>
  <w:num w:numId="39">
    <w:abstractNumId w:val="14"/>
  </w:num>
  <w:num w:numId="40">
    <w:abstractNumId w:val="16"/>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172"/>
    <w:rsid w:val="000028F1"/>
    <w:rsid w:val="0000333B"/>
    <w:rsid w:val="0000587D"/>
    <w:rsid w:val="00030EF7"/>
    <w:rsid w:val="00034D76"/>
    <w:rsid w:val="00036A2D"/>
    <w:rsid w:val="00061342"/>
    <w:rsid w:val="00073FA1"/>
    <w:rsid w:val="00086BA3"/>
    <w:rsid w:val="000944FC"/>
    <w:rsid w:val="00096283"/>
    <w:rsid w:val="000A2C8B"/>
    <w:rsid w:val="000C6851"/>
    <w:rsid w:val="000C7A2A"/>
    <w:rsid w:val="000E0DFE"/>
    <w:rsid w:val="000E35E8"/>
    <w:rsid w:val="00100E86"/>
    <w:rsid w:val="00107803"/>
    <w:rsid w:val="00110D0C"/>
    <w:rsid w:val="00117FBC"/>
    <w:rsid w:val="001215AA"/>
    <w:rsid w:val="001322F9"/>
    <w:rsid w:val="00150714"/>
    <w:rsid w:val="00164671"/>
    <w:rsid w:val="00164C54"/>
    <w:rsid w:val="00177580"/>
    <w:rsid w:val="001D04BC"/>
    <w:rsid w:val="002156DC"/>
    <w:rsid w:val="002174B2"/>
    <w:rsid w:val="00233638"/>
    <w:rsid w:val="00256118"/>
    <w:rsid w:val="002834D8"/>
    <w:rsid w:val="00291BEA"/>
    <w:rsid w:val="002A440E"/>
    <w:rsid w:val="002C33BC"/>
    <w:rsid w:val="002D1987"/>
    <w:rsid w:val="002D3A79"/>
    <w:rsid w:val="002F55F8"/>
    <w:rsid w:val="00312E24"/>
    <w:rsid w:val="00312E6E"/>
    <w:rsid w:val="00343922"/>
    <w:rsid w:val="00354405"/>
    <w:rsid w:val="00354AD9"/>
    <w:rsid w:val="00366DA8"/>
    <w:rsid w:val="00366FF8"/>
    <w:rsid w:val="003679A2"/>
    <w:rsid w:val="003A0C0B"/>
    <w:rsid w:val="003B2B1C"/>
    <w:rsid w:val="003B5AEC"/>
    <w:rsid w:val="003D54B8"/>
    <w:rsid w:val="003F6B11"/>
    <w:rsid w:val="00406E05"/>
    <w:rsid w:val="004133D6"/>
    <w:rsid w:val="00434172"/>
    <w:rsid w:val="004702AB"/>
    <w:rsid w:val="0047327D"/>
    <w:rsid w:val="00475101"/>
    <w:rsid w:val="00480541"/>
    <w:rsid w:val="00482544"/>
    <w:rsid w:val="004B3FAA"/>
    <w:rsid w:val="004B6F26"/>
    <w:rsid w:val="004C2F71"/>
    <w:rsid w:val="004D4408"/>
    <w:rsid w:val="004D6AE5"/>
    <w:rsid w:val="004E2438"/>
    <w:rsid w:val="004E25FC"/>
    <w:rsid w:val="004F2DE3"/>
    <w:rsid w:val="00500800"/>
    <w:rsid w:val="00507BE8"/>
    <w:rsid w:val="00513E26"/>
    <w:rsid w:val="00514BD3"/>
    <w:rsid w:val="00537918"/>
    <w:rsid w:val="00537D06"/>
    <w:rsid w:val="005459ED"/>
    <w:rsid w:val="005468CF"/>
    <w:rsid w:val="0057773B"/>
    <w:rsid w:val="005953BD"/>
    <w:rsid w:val="005A529A"/>
    <w:rsid w:val="005A662D"/>
    <w:rsid w:val="005B5131"/>
    <w:rsid w:val="005D153C"/>
    <w:rsid w:val="005E1A8A"/>
    <w:rsid w:val="005E49EE"/>
    <w:rsid w:val="005E6A16"/>
    <w:rsid w:val="005F03AE"/>
    <w:rsid w:val="005F1008"/>
    <w:rsid w:val="005F37FF"/>
    <w:rsid w:val="00610954"/>
    <w:rsid w:val="006230B6"/>
    <w:rsid w:val="00625C0D"/>
    <w:rsid w:val="00632B2D"/>
    <w:rsid w:val="006420FB"/>
    <w:rsid w:val="0068322C"/>
    <w:rsid w:val="006907DF"/>
    <w:rsid w:val="00697D22"/>
    <w:rsid w:val="006A3E34"/>
    <w:rsid w:val="006A68EE"/>
    <w:rsid w:val="006A7888"/>
    <w:rsid w:val="006E0393"/>
    <w:rsid w:val="00707C29"/>
    <w:rsid w:val="007158FD"/>
    <w:rsid w:val="0073207F"/>
    <w:rsid w:val="00736D12"/>
    <w:rsid w:val="007567E0"/>
    <w:rsid w:val="007637EE"/>
    <w:rsid w:val="0079477A"/>
    <w:rsid w:val="007A53E6"/>
    <w:rsid w:val="007B17AE"/>
    <w:rsid w:val="00804B97"/>
    <w:rsid w:val="00804E0C"/>
    <w:rsid w:val="008054EF"/>
    <w:rsid w:val="00832DB1"/>
    <w:rsid w:val="0084297A"/>
    <w:rsid w:val="00855367"/>
    <w:rsid w:val="00883027"/>
    <w:rsid w:val="00890B68"/>
    <w:rsid w:val="008979FF"/>
    <w:rsid w:val="008A3923"/>
    <w:rsid w:val="008B2457"/>
    <w:rsid w:val="008C2746"/>
    <w:rsid w:val="008E07C2"/>
    <w:rsid w:val="009016AE"/>
    <w:rsid w:val="00923B4F"/>
    <w:rsid w:val="00923CF3"/>
    <w:rsid w:val="00925166"/>
    <w:rsid w:val="00933F4E"/>
    <w:rsid w:val="009407FB"/>
    <w:rsid w:val="00941D6B"/>
    <w:rsid w:val="00964E62"/>
    <w:rsid w:val="0098361C"/>
    <w:rsid w:val="00987EFE"/>
    <w:rsid w:val="009F3A0E"/>
    <w:rsid w:val="00A22153"/>
    <w:rsid w:val="00A4352A"/>
    <w:rsid w:val="00A53CD4"/>
    <w:rsid w:val="00A57A48"/>
    <w:rsid w:val="00A60467"/>
    <w:rsid w:val="00A661A0"/>
    <w:rsid w:val="00A72211"/>
    <w:rsid w:val="00A812F1"/>
    <w:rsid w:val="00A830FF"/>
    <w:rsid w:val="00AC5C7F"/>
    <w:rsid w:val="00AF3E1C"/>
    <w:rsid w:val="00AF4AF1"/>
    <w:rsid w:val="00AF61E2"/>
    <w:rsid w:val="00B07D1B"/>
    <w:rsid w:val="00B32F38"/>
    <w:rsid w:val="00B33443"/>
    <w:rsid w:val="00B3474D"/>
    <w:rsid w:val="00B60075"/>
    <w:rsid w:val="00B65DA9"/>
    <w:rsid w:val="00B6722C"/>
    <w:rsid w:val="00B82543"/>
    <w:rsid w:val="00B90BE8"/>
    <w:rsid w:val="00B95AB0"/>
    <w:rsid w:val="00BB73A6"/>
    <w:rsid w:val="00BC0395"/>
    <w:rsid w:val="00BC107E"/>
    <w:rsid w:val="00BC4D82"/>
    <w:rsid w:val="00BD259C"/>
    <w:rsid w:val="00BD67FE"/>
    <w:rsid w:val="00BE1B1D"/>
    <w:rsid w:val="00C0015B"/>
    <w:rsid w:val="00C03441"/>
    <w:rsid w:val="00C034B0"/>
    <w:rsid w:val="00C054A3"/>
    <w:rsid w:val="00C05E57"/>
    <w:rsid w:val="00C10196"/>
    <w:rsid w:val="00C2090B"/>
    <w:rsid w:val="00C21862"/>
    <w:rsid w:val="00C230D7"/>
    <w:rsid w:val="00C30103"/>
    <w:rsid w:val="00C37667"/>
    <w:rsid w:val="00C431F7"/>
    <w:rsid w:val="00C65066"/>
    <w:rsid w:val="00C70213"/>
    <w:rsid w:val="00C83A83"/>
    <w:rsid w:val="00C90EB6"/>
    <w:rsid w:val="00C91E18"/>
    <w:rsid w:val="00C94507"/>
    <w:rsid w:val="00CA64A4"/>
    <w:rsid w:val="00CB1783"/>
    <w:rsid w:val="00CC04F0"/>
    <w:rsid w:val="00CC1608"/>
    <w:rsid w:val="00CD1AB9"/>
    <w:rsid w:val="00CD23FB"/>
    <w:rsid w:val="00CD3823"/>
    <w:rsid w:val="00CD5B71"/>
    <w:rsid w:val="00CD68FC"/>
    <w:rsid w:val="00CE0B4D"/>
    <w:rsid w:val="00CF55AA"/>
    <w:rsid w:val="00D02D82"/>
    <w:rsid w:val="00D12689"/>
    <w:rsid w:val="00D40F30"/>
    <w:rsid w:val="00D77538"/>
    <w:rsid w:val="00D8311D"/>
    <w:rsid w:val="00DA35F9"/>
    <w:rsid w:val="00DB3055"/>
    <w:rsid w:val="00DB4ACB"/>
    <w:rsid w:val="00DB7617"/>
    <w:rsid w:val="00DB7E64"/>
    <w:rsid w:val="00DC6665"/>
    <w:rsid w:val="00DD4059"/>
    <w:rsid w:val="00E066F9"/>
    <w:rsid w:val="00E12DEB"/>
    <w:rsid w:val="00E20FFC"/>
    <w:rsid w:val="00E21D76"/>
    <w:rsid w:val="00E532FF"/>
    <w:rsid w:val="00E536B1"/>
    <w:rsid w:val="00E769BD"/>
    <w:rsid w:val="00E82B37"/>
    <w:rsid w:val="00EB5597"/>
    <w:rsid w:val="00EC0590"/>
    <w:rsid w:val="00ED075E"/>
    <w:rsid w:val="00EE493D"/>
    <w:rsid w:val="00EE6D7C"/>
    <w:rsid w:val="00EF2FAA"/>
    <w:rsid w:val="00F24075"/>
    <w:rsid w:val="00F27208"/>
    <w:rsid w:val="00F82376"/>
    <w:rsid w:val="00F97805"/>
    <w:rsid w:val="00F97BB1"/>
    <w:rsid w:val="00FB3EBE"/>
    <w:rsid w:val="00FC07A7"/>
    <w:rsid w:val="00FD3310"/>
    <w:rsid w:val="00FD4B0C"/>
    <w:rsid w:val="00FF28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F5F192C"/>
  <w14:defaultImageDpi w14:val="0"/>
  <w15:docId w15:val="{79934A7E-F0DC-4AE1-BE70-E2335E553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944FC"/>
    <w:pPr>
      <w:tabs>
        <w:tab w:val="center" w:pos="4536"/>
        <w:tab w:val="right" w:pos="9072"/>
      </w:tabs>
    </w:pPr>
  </w:style>
  <w:style w:type="character" w:customStyle="1" w:styleId="En-tteCar">
    <w:name w:val="En-tête Car"/>
    <w:basedOn w:val="Policepardfaut"/>
    <w:link w:val="En-tte"/>
    <w:uiPriority w:val="99"/>
    <w:rsid w:val="000944FC"/>
  </w:style>
  <w:style w:type="paragraph" w:styleId="Pieddepage">
    <w:name w:val="footer"/>
    <w:basedOn w:val="Normal"/>
    <w:link w:val="PieddepageCar"/>
    <w:uiPriority w:val="99"/>
    <w:unhideWhenUsed/>
    <w:rsid w:val="000944FC"/>
    <w:pPr>
      <w:tabs>
        <w:tab w:val="center" w:pos="4536"/>
        <w:tab w:val="right" w:pos="9072"/>
      </w:tabs>
    </w:pPr>
  </w:style>
  <w:style w:type="character" w:customStyle="1" w:styleId="PieddepageCar">
    <w:name w:val="Pied de page Car"/>
    <w:basedOn w:val="Policepardfaut"/>
    <w:link w:val="Pieddepage"/>
    <w:uiPriority w:val="99"/>
    <w:rsid w:val="000944FC"/>
  </w:style>
  <w:style w:type="paragraph" w:styleId="Corpsdetexte">
    <w:name w:val="Body Text"/>
    <w:basedOn w:val="Normal"/>
    <w:link w:val="CorpsdetexteCar"/>
    <w:uiPriority w:val="1"/>
    <w:qFormat/>
    <w:rsid w:val="00C431F7"/>
    <w:pPr>
      <w:widowControl w:val="0"/>
      <w:autoSpaceDE w:val="0"/>
      <w:autoSpaceDN w:val="0"/>
      <w:spacing w:after="0" w:line="240" w:lineRule="auto"/>
      <w:ind w:left="136"/>
    </w:pPr>
    <w:rPr>
      <w:rFonts w:ascii="Calibri" w:eastAsia="Calibri" w:hAnsi="Calibri" w:cs="Calibri"/>
      <w:lang w:eastAsia="en-US"/>
    </w:rPr>
  </w:style>
  <w:style w:type="character" w:customStyle="1" w:styleId="CorpsdetexteCar">
    <w:name w:val="Corps de texte Car"/>
    <w:basedOn w:val="Policepardfaut"/>
    <w:link w:val="Corpsdetexte"/>
    <w:uiPriority w:val="1"/>
    <w:rsid w:val="00C431F7"/>
    <w:rPr>
      <w:rFonts w:ascii="Calibri" w:eastAsia="Calibri" w:hAnsi="Calibri" w:cs="Calibri"/>
      <w:lang w:eastAsia="en-US"/>
    </w:rPr>
  </w:style>
  <w:style w:type="paragraph" w:styleId="Paragraphedeliste">
    <w:name w:val="List Paragraph"/>
    <w:basedOn w:val="Normal"/>
    <w:link w:val="ParagraphedelisteCar"/>
    <w:uiPriority w:val="34"/>
    <w:qFormat/>
    <w:rsid w:val="000E0DFE"/>
    <w:pPr>
      <w:ind w:left="720"/>
      <w:contextualSpacing/>
    </w:pPr>
  </w:style>
  <w:style w:type="character" w:styleId="Marquedecommentaire">
    <w:name w:val="annotation reference"/>
    <w:basedOn w:val="Policepardfaut"/>
    <w:uiPriority w:val="99"/>
    <w:semiHidden/>
    <w:unhideWhenUsed/>
    <w:rsid w:val="00A830FF"/>
    <w:rPr>
      <w:sz w:val="16"/>
      <w:szCs w:val="16"/>
    </w:rPr>
  </w:style>
  <w:style w:type="paragraph" w:styleId="Commentaire">
    <w:name w:val="annotation text"/>
    <w:basedOn w:val="Normal"/>
    <w:link w:val="CommentaireCar"/>
    <w:uiPriority w:val="99"/>
    <w:semiHidden/>
    <w:unhideWhenUsed/>
    <w:rsid w:val="00A830FF"/>
    <w:pPr>
      <w:spacing w:line="240" w:lineRule="auto"/>
    </w:pPr>
    <w:rPr>
      <w:sz w:val="20"/>
      <w:szCs w:val="20"/>
    </w:rPr>
  </w:style>
  <w:style w:type="character" w:customStyle="1" w:styleId="CommentaireCar">
    <w:name w:val="Commentaire Car"/>
    <w:basedOn w:val="Policepardfaut"/>
    <w:link w:val="Commentaire"/>
    <w:uiPriority w:val="99"/>
    <w:semiHidden/>
    <w:rsid w:val="00A830FF"/>
    <w:rPr>
      <w:sz w:val="20"/>
      <w:szCs w:val="20"/>
    </w:rPr>
  </w:style>
  <w:style w:type="paragraph" w:styleId="Objetducommentaire">
    <w:name w:val="annotation subject"/>
    <w:basedOn w:val="Commentaire"/>
    <w:next w:val="Commentaire"/>
    <w:link w:val="ObjetducommentaireCar"/>
    <w:uiPriority w:val="99"/>
    <w:semiHidden/>
    <w:unhideWhenUsed/>
    <w:rsid w:val="00A830FF"/>
    <w:rPr>
      <w:b/>
      <w:bCs/>
    </w:rPr>
  </w:style>
  <w:style w:type="character" w:customStyle="1" w:styleId="ObjetducommentaireCar">
    <w:name w:val="Objet du commentaire Car"/>
    <w:basedOn w:val="CommentaireCar"/>
    <w:link w:val="Objetducommentaire"/>
    <w:uiPriority w:val="99"/>
    <w:semiHidden/>
    <w:rsid w:val="00A830FF"/>
    <w:rPr>
      <w:b/>
      <w:bCs/>
      <w:sz w:val="20"/>
      <w:szCs w:val="20"/>
    </w:rPr>
  </w:style>
  <w:style w:type="paragraph" w:styleId="Textedebulles">
    <w:name w:val="Balloon Text"/>
    <w:basedOn w:val="Normal"/>
    <w:link w:val="TextedebullesCar"/>
    <w:uiPriority w:val="99"/>
    <w:semiHidden/>
    <w:unhideWhenUsed/>
    <w:rsid w:val="00A830F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30FF"/>
    <w:rPr>
      <w:rFonts w:ascii="Segoe UI" w:hAnsi="Segoe UI" w:cs="Segoe UI"/>
      <w:sz w:val="18"/>
      <w:szCs w:val="18"/>
    </w:rPr>
  </w:style>
  <w:style w:type="paragraph" w:customStyle="1" w:styleId="western">
    <w:name w:val="western"/>
    <w:basedOn w:val="Normal"/>
    <w:rsid w:val="00C30103"/>
    <w:pPr>
      <w:spacing w:before="100" w:beforeAutospacing="1" w:after="142" w:line="276" w:lineRule="auto"/>
    </w:pPr>
    <w:rPr>
      <w:rFonts w:ascii="Calibri" w:eastAsia="Times New Roman" w:hAnsi="Calibri" w:cs="Calibri"/>
      <w:color w:val="000000"/>
    </w:rPr>
  </w:style>
  <w:style w:type="paragraph" w:customStyle="1" w:styleId="Default">
    <w:name w:val="Default"/>
    <w:rsid w:val="005459ED"/>
    <w:pPr>
      <w:autoSpaceDE w:val="0"/>
      <w:autoSpaceDN w:val="0"/>
      <w:adjustRightInd w:val="0"/>
      <w:spacing w:after="0" w:line="240" w:lineRule="auto"/>
    </w:pPr>
    <w:rPr>
      <w:rFonts w:ascii="Arial" w:hAnsi="Arial" w:cs="Arial"/>
      <w:color w:val="000000"/>
      <w:sz w:val="24"/>
      <w:szCs w:val="24"/>
    </w:rPr>
  </w:style>
  <w:style w:type="character" w:customStyle="1" w:styleId="ParagraphedelisteCar">
    <w:name w:val="Paragraphe de liste Car"/>
    <w:basedOn w:val="Policepardfaut"/>
    <w:link w:val="Paragraphedeliste"/>
    <w:uiPriority w:val="34"/>
    <w:rsid w:val="002834D8"/>
  </w:style>
  <w:style w:type="paragraph" w:styleId="Rvision">
    <w:name w:val="Revision"/>
    <w:hidden/>
    <w:uiPriority w:val="99"/>
    <w:semiHidden/>
    <w:rsid w:val="00DB3055"/>
    <w:pPr>
      <w:spacing w:after="0" w:line="240" w:lineRule="auto"/>
    </w:pPr>
  </w:style>
  <w:style w:type="character" w:styleId="Lienhypertexte">
    <w:name w:val="Hyperlink"/>
    <w:basedOn w:val="Policepardfaut"/>
    <w:uiPriority w:val="99"/>
    <w:unhideWhenUsed/>
    <w:rsid w:val="008C2746"/>
    <w:rPr>
      <w:color w:val="0563C1" w:themeColor="hyperlink"/>
      <w:u w:val="single"/>
    </w:rPr>
  </w:style>
  <w:style w:type="character" w:styleId="Mentionnonrsolue">
    <w:name w:val="Unresolved Mention"/>
    <w:basedOn w:val="Policepardfaut"/>
    <w:uiPriority w:val="99"/>
    <w:semiHidden/>
    <w:unhideWhenUsed/>
    <w:rsid w:val="008C2746"/>
    <w:rPr>
      <w:color w:val="605E5C"/>
      <w:shd w:val="clear" w:color="auto" w:fill="E1DFDD"/>
    </w:rPr>
  </w:style>
  <w:style w:type="paragraph" w:customStyle="1" w:styleId="ParagrapheIndent2">
    <w:name w:val="ParagrapheIndent2"/>
    <w:basedOn w:val="Normal"/>
    <w:next w:val="Normal"/>
    <w:qFormat/>
    <w:rsid w:val="00A60467"/>
    <w:pPr>
      <w:spacing w:after="0" w:line="240" w:lineRule="auto"/>
    </w:pPr>
    <w:rPr>
      <w:rFonts w:ascii="Arial" w:eastAsia="Arial" w:hAnsi="Arial" w:cs="Arial"/>
      <w:sz w:val="20"/>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237371">
      <w:bodyDiv w:val="1"/>
      <w:marLeft w:val="0"/>
      <w:marRight w:val="0"/>
      <w:marTop w:val="0"/>
      <w:marBottom w:val="0"/>
      <w:divBdr>
        <w:top w:val="none" w:sz="0" w:space="0" w:color="auto"/>
        <w:left w:val="none" w:sz="0" w:space="0" w:color="auto"/>
        <w:bottom w:val="none" w:sz="0" w:space="0" w:color="auto"/>
        <w:right w:val="none" w:sz="0" w:space="0" w:color="auto"/>
      </w:divBdr>
    </w:div>
    <w:div w:id="984969413">
      <w:bodyDiv w:val="1"/>
      <w:marLeft w:val="0"/>
      <w:marRight w:val="0"/>
      <w:marTop w:val="0"/>
      <w:marBottom w:val="0"/>
      <w:divBdr>
        <w:top w:val="none" w:sz="0" w:space="0" w:color="auto"/>
        <w:left w:val="none" w:sz="0" w:space="0" w:color="auto"/>
        <w:bottom w:val="none" w:sz="0" w:space="0" w:color="auto"/>
        <w:right w:val="none" w:sz="0" w:space="0" w:color="auto"/>
      </w:divBdr>
    </w:div>
    <w:div w:id="1235974512">
      <w:bodyDiv w:val="1"/>
      <w:marLeft w:val="0"/>
      <w:marRight w:val="0"/>
      <w:marTop w:val="0"/>
      <w:marBottom w:val="0"/>
      <w:divBdr>
        <w:top w:val="none" w:sz="0" w:space="0" w:color="auto"/>
        <w:left w:val="none" w:sz="0" w:space="0" w:color="auto"/>
        <w:bottom w:val="none" w:sz="0" w:space="0" w:color="auto"/>
        <w:right w:val="none" w:sz="0" w:space="0" w:color="auto"/>
      </w:divBdr>
    </w:div>
    <w:div w:id="1295257225">
      <w:bodyDiv w:val="1"/>
      <w:marLeft w:val="0"/>
      <w:marRight w:val="0"/>
      <w:marTop w:val="0"/>
      <w:marBottom w:val="0"/>
      <w:divBdr>
        <w:top w:val="none" w:sz="0" w:space="0" w:color="auto"/>
        <w:left w:val="none" w:sz="0" w:space="0" w:color="auto"/>
        <w:bottom w:val="none" w:sz="0" w:space="0" w:color="auto"/>
        <w:right w:val="none" w:sz="0" w:space="0" w:color="auto"/>
      </w:divBdr>
    </w:div>
    <w:div w:id="1323463474">
      <w:bodyDiv w:val="1"/>
      <w:marLeft w:val="0"/>
      <w:marRight w:val="0"/>
      <w:marTop w:val="0"/>
      <w:marBottom w:val="0"/>
      <w:divBdr>
        <w:top w:val="none" w:sz="0" w:space="0" w:color="auto"/>
        <w:left w:val="none" w:sz="0" w:space="0" w:color="auto"/>
        <w:bottom w:val="none" w:sz="0" w:space="0" w:color="auto"/>
        <w:right w:val="none" w:sz="0" w:space="0" w:color="auto"/>
      </w:divBdr>
    </w:div>
    <w:div w:id="1375809446">
      <w:bodyDiv w:val="1"/>
      <w:marLeft w:val="0"/>
      <w:marRight w:val="0"/>
      <w:marTop w:val="0"/>
      <w:marBottom w:val="0"/>
      <w:divBdr>
        <w:top w:val="none" w:sz="0" w:space="0" w:color="auto"/>
        <w:left w:val="none" w:sz="0" w:space="0" w:color="auto"/>
        <w:bottom w:val="none" w:sz="0" w:space="0" w:color="auto"/>
        <w:right w:val="none" w:sz="0" w:space="0" w:color="auto"/>
      </w:divBdr>
    </w:div>
    <w:div w:id="1559853922">
      <w:bodyDiv w:val="1"/>
      <w:marLeft w:val="0"/>
      <w:marRight w:val="0"/>
      <w:marTop w:val="0"/>
      <w:marBottom w:val="0"/>
      <w:divBdr>
        <w:top w:val="none" w:sz="0" w:space="0" w:color="auto"/>
        <w:left w:val="none" w:sz="0" w:space="0" w:color="auto"/>
        <w:bottom w:val="none" w:sz="0" w:space="0" w:color="auto"/>
        <w:right w:val="none" w:sz="0" w:space="0" w:color="auto"/>
      </w:divBdr>
    </w:div>
    <w:div w:id="1639919089">
      <w:bodyDiv w:val="1"/>
      <w:marLeft w:val="0"/>
      <w:marRight w:val="0"/>
      <w:marTop w:val="0"/>
      <w:marBottom w:val="0"/>
      <w:divBdr>
        <w:top w:val="none" w:sz="0" w:space="0" w:color="auto"/>
        <w:left w:val="none" w:sz="0" w:space="0" w:color="auto"/>
        <w:bottom w:val="none" w:sz="0" w:space="0" w:color="auto"/>
        <w:right w:val="none" w:sz="0" w:space="0" w:color="auto"/>
      </w:divBdr>
    </w:div>
    <w:div w:id="1865365696">
      <w:bodyDiv w:val="1"/>
      <w:marLeft w:val="0"/>
      <w:marRight w:val="0"/>
      <w:marTop w:val="0"/>
      <w:marBottom w:val="0"/>
      <w:divBdr>
        <w:top w:val="none" w:sz="0" w:space="0" w:color="auto"/>
        <w:left w:val="none" w:sz="0" w:space="0" w:color="auto"/>
        <w:bottom w:val="none" w:sz="0" w:space="0" w:color="auto"/>
        <w:right w:val="none" w:sz="0" w:space="0" w:color="auto"/>
      </w:divBdr>
    </w:div>
    <w:div w:id="1892106753">
      <w:bodyDiv w:val="1"/>
      <w:marLeft w:val="0"/>
      <w:marRight w:val="0"/>
      <w:marTop w:val="0"/>
      <w:marBottom w:val="0"/>
      <w:divBdr>
        <w:top w:val="none" w:sz="0" w:space="0" w:color="auto"/>
        <w:left w:val="none" w:sz="0" w:space="0" w:color="auto"/>
        <w:bottom w:val="none" w:sz="0" w:space="0" w:color="auto"/>
        <w:right w:val="none" w:sz="0" w:space="0" w:color="auto"/>
      </w:divBdr>
    </w:div>
    <w:div w:id="1927575202">
      <w:bodyDiv w:val="1"/>
      <w:marLeft w:val="0"/>
      <w:marRight w:val="0"/>
      <w:marTop w:val="0"/>
      <w:marBottom w:val="0"/>
      <w:divBdr>
        <w:top w:val="none" w:sz="0" w:space="0" w:color="auto"/>
        <w:left w:val="none" w:sz="0" w:space="0" w:color="auto"/>
        <w:bottom w:val="none" w:sz="0" w:space="0" w:color="auto"/>
        <w:right w:val="none" w:sz="0" w:space="0" w:color="auto"/>
      </w:divBdr>
    </w:div>
    <w:div w:id="1984238792">
      <w:bodyDiv w:val="1"/>
      <w:marLeft w:val="0"/>
      <w:marRight w:val="0"/>
      <w:marTop w:val="0"/>
      <w:marBottom w:val="0"/>
      <w:divBdr>
        <w:top w:val="none" w:sz="0" w:space="0" w:color="auto"/>
        <w:left w:val="none" w:sz="0" w:space="0" w:color="auto"/>
        <w:bottom w:val="none" w:sz="0" w:space="0" w:color="auto"/>
        <w:right w:val="none" w:sz="0" w:space="0" w:color="auto"/>
      </w:divBdr>
    </w:div>
    <w:div w:id="2084990628">
      <w:bodyDiv w:val="1"/>
      <w:marLeft w:val="0"/>
      <w:marRight w:val="0"/>
      <w:marTop w:val="0"/>
      <w:marBottom w:val="0"/>
      <w:divBdr>
        <w:top w:val="none" w:sz="0" w:space="0" w:color="auto"/>
        <w:left w:val="none" w:sz="0" w:space="0" w:color="auto"/>
        <w:bottom w:val="none" w:sz="0" w:space="0" w:color="auto"/>
        <w:right w:val="none" w:sz="0" w:space="0" w:color="auto"/>
      </w:divBdr>
    </w:div>
    <w:div w:id="209528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hyperlink" Target="https://dreets.gouv.fr/" TargetMode="External"/><Relationship Id="rId21" Type="http://schemas.openxmlformats.org/officeDocument/2006/relationships/hyperlink" Target="mailto:olivier.leiboff@univ-paris8.fr" TargetMode="External"/><Relationship Id="rId34"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www.legifrance.gouv.fr/jorf/id/JORFTEXT000043310421/" TargetMode="External"/><Relationship Id="rId25" Type="http://schemas.openxmlformats.org/officeDocument/2006/relationships/hyperlink" Target="https://www.economie.gouv.fr/mediateur-des-entreprises/marches-publics-entreprises"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3.png"/><Relationship Id="rId29"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www.e-attestations.com" TargetMode="External"/><Relationship Id="rId32" Type="http://schemas.openxmlformats.org/officeDocument/2006/relationships/hyperlink" Target="https://www.legifrance.gouv.fr/jorf/id/JORFTEXT000043310421/"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www.economie.gouv.fr/daj/formulaires-declaration-du-candidat" TargetMode="External"/><Relationship Id="rId28" Type="http://schemas.openxmlformats.org/officeDocument/2006/relationships/hyperlink" Target="https://www.legifrance.gouv.fr/jorf/id/JORFTEXT000043310421/" TargetMode="External"/><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2.png"/><Relationship Id="rId31" Type="http://schemas.openxmlformats.org/officeDocument/2006/relationships/hyperlink" Target="https://www.legifrance.gouv.fr/codes/id/LEGISCTA000038325322/"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mailto:up8-pas@kairn-ia.fr" TargetMode="External"/><Relationship Id="rId27" Type="http://schemas.openxmlformats.org/officeDocument/2006/relationships/hyperlink" Target="https://www.telerecours.fr/" TargetMode="External"/><Relationship Id="rId30" Type="http://schemas.openxmlformats.org/officeDocument/2006/relationships/hyperlink" Target="https://www.legifrance.gouv.fr/codes/id/LEGITEXT000037701019/" TargetMode="External"/><Relationship Id="rId35" Type="http://schemas.openxmlformats.org/officeDocument/2006/relationships/footer" Target="footer2.xml"/><Relationship Id="rId8" Type="http://schemas.openxmlformats.org/officeDocument/2006/relationships/image" Target="media/image2.png"/><Relationship Id="rId3"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16.jpeg"/></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22</Pages>
  <Words>7531</Words>
  <Characters>42003</Characters>
  <Application>Microsoft Office Word</Application>
  <DocSecurity>0</DocSecurity>
  <Lines>350</Lines>
  <Paragraphs>98</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49436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Djeneba Traora</dc:creator>
  <cp:keywords/>
  <dc:description>Generated by Oracle BI Publisher 10.1.3.4.2</dc:description>
  <cp:lastModifiedBy>Florence Pagnot</cp:lastModifiedBy>
  <cp:revision>8</cp:revision>
  <cp:lastPrinted>2025-04-29T10:26:00Z</cp:lastPrinted>
  <dcterms:created xsi:type="dcterms:W3CDTF">2025-06-10T13:06:00Z</dcterms:created>
  <dcterms:modified xsi:type="dcterms:W3CDTF">2025-06-10T14:38:00Z</dcterms:modified>
</cp:coreProperties>
</file>